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3C" w:rsidRDefault="0014063C" w:rsidP="0014063C">
      <w:pPr>
        <w:jc w:val="center"/>
        <w:rPr>
          <w:rFonts w:hint="eastAsia"/>
          <w:b/>
          <w:sz w:val="44"/>
          <w:szCs w:val="44"/>
        </w:rPr>
      </w:pPr>
      <w:r>
        <w:rPr>
          <w:b/>
          <w:sz w:val="44"/>
          <w:szCs w:val="44"/>
        </w:rPr>
        <w:t>花溪城景区介绍</w:t>
      </w:r>
    </w:p>
    <w:p w:rsidR="0014063C" w:rsidRPr="00DB01F4" w:rsidRDefault="0014063C" w:rsidP="0014063C">
      <w:pPr>
        <w:tabs>
          <w:tab w:val="left" w:pos="720"/>
        </w:tabs>
        <w:jc w:val="center"/>
        <w:rPr>
          <w:rFonts w:ascii="宋体" w:hAnsi="宋体" w:hint="eastAsia"/>
          <w:sz w:val="30"/>
          <w:szCs w:val="30"/>
        </w:rPr>
      </w:pPr>
      <w:r>
        <w:rPr>
          <w:rFonts w:ascii="新宋体" w:eastAsia="新宋体" w:hAnsi="新宋体" w:hint="eastAsia"/>
          <w:sz w:val="30"/>
          <w:szCs w:val="30"/>
        </w:rPr>
        <w:t xml:space="preserve">　</w:t>
      </w:r>
      <w:r>
        <w:rPr>
          <w:rFonts w:ascii="宋体" w:hAnsi="宋体" w:hint="eastAsia"/>
          <w:sz w:val="30"/>
          <w:szCs w:val="30"/>
        </w:rPr>
        <w:t xml:space="preserve">　在京北燕山东段主峰（燕山第二</w:t>
      </w:r>
      <w:r w:rsidRPr="00CA53A6">
        <w:rPr>
          <w:rFonts w:ascii="宋体" w:hAnsi="宋体" w:hint="eastAsia"/>
          <w:sz w:val="30"/>
          <w:szCs w:val="30"/>
        </w:rPr>
        <w:t>高峰）——都（dū）山脚下，在抗战名曲《大刀进行曲》史实背景地——长城雄关喜峰口近旁，在号称“塞外蟠龙湖”的人工湖明珠——潘家口水库的邻边，在承秦出海路、承秦高速路两条黄金旅游通道的途经地——宽城满族自治县城</w:t>
      </w:r>
      <w:r>
        <w:rPr>
          <w:rFonts w:ascii="宋体" w:hAnsi="宋体" w:hint="eastAsia"/>
          <w:sz w:val="30"/>
          <w:szCs w:val="30"/>
        </w:rPr>
        <w:t>郊</w:t>
      </w:r>
      <w:r w:rsidRPr="00CA53A6">
        <w:rPr>
          <w:rFonts w:ascii="宋体" w:hAnsi="宋体" w:hint="eastAsia"/>
          <w:sz w:val="30"/>
          <w:szCs w:val="30"/>
        </w:rPr>
        <w:t>，</w:t>
      </w:r>
      <w:r w:rsidRPr="00CA53A6">
        <w:rPr>
          <w:rFonts w:ascii="宋体" w:hAnsi="宋体" w:hint="eastAsia"/>
          <w:b/>
          <w:sz w:val="30"/>
          <w:szCs w:val="30"/>
        </w:rPr>
        <w:t>花溪城生态康养文化体验园</w:t>
      </w:r>
      <w:r w:rsidRPr="00CA53A6">
        <w:rPr>
          <w:rFonts w:ascii="宋体" w:hAnsi="宋体" w:hint="eastAsia"/>
          <w:sz w:val="30"/>
          <w:szCs w:val="30"/>
        </w:rPr>
        <w:t>将于2017年7月份举</w:t>
      </w:r>
      <w:r>
        <w:rPr>
          <w:rFonts w:ascii="宋体" w:hAnsi="宋体" w:hint="eastAsia"/>
          <w:sz w:val="30"/>
          <w:szCs w:val="30"/>
        </w:rPr>
        <w:t xml:space="preserve">行盛大开园典礼，为京津承秦黄金旅游圈再造传奇、更添异彩。    </w:t>
      </w:r>
    </w:p>
    <w:p w:rsidR="0014063C" w:rsidRPr="00CA53A6" w:rsidRDefault="0014063C" w:rsidP="0014063C">
      <w:pPr>
        <w:ind w:firstLineChars="200" w:firstLine="600"/>
        <w:rPr>
          <w:rFonts w:ascii="宋体" w:hAnsi="宋体" w:hint="eastAsia"/>
          <w:sz w:val="30"/>
          <w:szCs w:val="30"/>
        </w:rPr>
      </w:pPr>
      <w:r>
        <w:rPr>
          <w:rFonts w:ascii="宋体" w:hAnsi="宋体" w:hint="eastAsia"/>
          <w:sz w:val="30"/>
          <w:szCs w:val="30"/>
        </w:rPr>
        <w:t>“花溪城生态康养文化体验园</w:t>
      </w:r>
      <w:r>
        <w:rPr>
          <w:rFonts w:ascii="宋体" w:hAnsi="宋体"/>
          <w:sz w:val="30"/>
          <w:szCs w:val="30"/>
        </w:rPr>
        <w:t>”</w:t>
      </w:r>
      <w:r w:rsidRPr="00CA53A6">
        <w:rPr>
          <w:rFonts w:ascii="宋体" w:hAnsi="宋体" w:hint="eastAsia"/>
          <w:sz w:val="30"/>
          <w:szCs w:val="30"/>
        </w:rPr>
        <w:t>，整体贯穿两个乡的8个行政村，联通县城西郊到潘家口水库</w:t>
      </w:r>
      <w:r>
        <w:rPr>
          <w:rFonts w:ascii="宋体" w:hAnsi="宋体" w:hint="eastAsia"/>
          <w:sz w:val="30"/>
          <w:szCs w:val="30"/>
        </w:rPr>
        <w:t>上游</w:t>
      </w:r>
      <w:r w:rsidRPr="00CA53A6">
        <w:rPr>
          <w:rFonts w:ascii="宋体" w:hAnsi="宋体" w:hint="eastAsia"/>
          <w:sz w:val="30"/>
          <w:szCs w:val="30"/>
        </w:rPr>
        <w:t>三十公里清河峡谷，是集大型亲水乐园、满族风情体验、</w:t>
      </w:r>
      <w:r w:rsidR="005152BE">
        <w:rPr>
          <w:rFonts w:ascii="宋体" w:hAnsi="宋体" w:hint="eastAsia"/>
          <w:sz w:val="30"/>
          <w:szCs w:val="30"/>
        </w:rPr>
        <w:t>特色农家餐饮、绿色</w:t>
      </w:r>
      <w:r w:rsidRPr="00CA53A6">
        <w:rPr>
          <w:rFonts w:ascii="宋体" w:hAnsi="宋体" w:hint="eastAsia"/>
          <w:sz w:val="30"/>
          <w:szCs w:val="30"/>
        </w:rPr>
        <w:t>康养休闲等多功能元素于一体的</w:t>
      </w:r>
      <w:r w:rsidRPr="00CA53A6">
        <w:rPr>
          <w:rFonts w:ascii="宋体" w:hAnsi="宋体" w:hint="eastAsia"/>
          <w:b/>
          <w:sz w:val="30"/>
          <w:szCs w:val="30"/>
        </w:rPr>
        <w:t>综合游乐休闲园区</w:t>
      </w:r>
      <w:r w:rsidRPr="00CA53A6">
        <w:rPr>
          <w:rFonts w:ascii="宋体" w:hAnsi="宋体" w:hint="eastAsia"/>
          <w:sz w:val="30"/>
          <w:szCs w:val="30"/>
        </w:rPr>
        <w:t>。</w:t>
      </w:r>
    </w:p>
    <w:p w:rsidR="0014063C" w:rsidRPr="005152BE" w:rsidRDefault="0014063C" w:rsidP="005152BE">
      <w:pPr>
        <w:ind w:firstLineChars="200" w:firstLine="600"/>
        <w:rPr>
          <w:rFonts w:ascii="宋体" w:hAnsi="宋体" w:hint="eastAsia"/>
          <w:sz w:val="30"/>
          <w:szCs w:val="30"/>
        </w:rPr>
      </w:pPr>
      <w:r>
        <w:rPr>
          <w:rFonts w:ascii="宋体" w:hAnsi="宋体" w:hint="eastAsia"/>
          <w:sz w:val="30"/>
          <w:szCs w:val="30"/>
        </w:rPr>
        <w:t>该项目</w:t>
      </w:r>
      <w:r w:rsidRPr="00CA53A6">
        <w:rPr>
          <w:rFonts w:ascii="宋体" w:hAnsi="宋体" w:hint="eastAsia"/>
          <w:sz w:val="30"/>
          <w:szCs w:val="30"/>
        </w:rPr>
        <w:t>预计总投资21</w:t>
      </w:r>
      <w:r>
        <w:rPr>
          <w:rFonts w:ascii="宋体" w:hAnsi="宋体" w:hint="eastAsia"/>
          <w:sz w:val="30"/>
          <w:szCs w:val="30"/>
        </w:rPr>
        <w:t>亿元，</w:t>
      </w:r>
      <w:r w:rsidRPr="00CA53A6">
        <w:rPr>
          <w:rFonts w:ascii="宋体" w:hAnsi="宋体" w:hint="eastAsia"/>
          <w:sz w:val="30"/>
          <w:szCs w:val="30"/>
        </w:rPr>
        <w:t>需征占、流转、租赁等形式占地（含山场）总计万亩左右。项目一期工程已经征地300</w:t>
      </w:r>
      <w:r>
        <w:rPr>
          <w:rFonts w:ascii="宋体" w:hAnsi="宋体" w:hint="eastAsia"/>
          <w:sz w:val="30"/>
          <w:szCs w:val="30"/>
        </w:rPr>
        <w:t>亩，已完成投资近3</w:t>
      </w:r>
      <w:r w:rsidR="005152BE">
        <w:rPr>
          <w:rFonts w:ascii="宋体" w:hAnsi="宋体" w:hint="eastAsia"/>
          <w:sz w:val="30"/>
          <w:szCs w:val="30"/>
        </w:rPr>
        <w:t>亿元。已经基本完工的“花溪城水乐园”和“《满秀》实景剧场”是园里的核心节点。</w:t>
      </w:r>
    </w:p>
    <w:p w:rsidR="0014063C" w:rsidRPr="005152BE" w:rsidRDefault="005152BE" w:rsidP="005152BE">
      <w:pPr>
        <w:ind w:firstLineChars="200" w:firstLine="600"/>
        <w:rPr>
          <w:rFonts w:ascii="宋体" w:hAnsi="宋体" w:hint="eastAsia"/>
          <w:sz w:val="30"/>
          <w:szCs w:val="30"/>
        </w:rPr>
      </w:pPr>
      <w:r>
        <w:rPr>
          <w:rFonts w:ascii="宋体" w:hAnsi="宋体" w:hint="eastAsia"/>
          <w:sz w:val="30"/>
          <w:szCs w:val="30"/>
        </w:rPr>
        <w:t>“花溪城水乐园”</w:t>
      </w:r>
      <w:r w:rsidR="0014063C" w:rsidRPr="00CA53A6">
        <w:rPr>
          <w:rFonts w:ascii="宋体" w:hAnsi="宋体" w:hint="eastAsia"/>
          <w:sz w:val="30"/>
          <w:szCs w:val="30"/>
        </w:rPr>
        <w:t>给游客带来</w:t>
      </w:r>
      <w:r>
        <w:rPr>
          <w:rFonts w:ascii="宋体" w:hAnsi="宋体" w:hint="eastAsia"/>
          <w:sz w:val="30"/>
          <w:szCs w:val="30"/>
        </w:rPr>
        <w:t>的将是</w:t>
      </w:r>
      <w:r w:rsidR="0014063C" w:rsidRPr="00CA53A6">
        <w:rPr>
          <w:rFonts w:ascii="宋体" w:hAnsi="宋体" w:hint="eastAsia"/>
          <w:sz w:val="30"/>
          <w:szCs w:val="30"/>
        </w:rPr>
        <w:t>“北疆疑似南国游”的梦幻体验，</w:t>
      </w:r>
      <w:r>
        <w:rPr>
          <w:rFonts w:ascii="宋体" w:hAnsi="宋体" w:hint="eastAsia"/>
          <w:sz w:val="30"/>
          <w:szCs w:val="30"/>
        </w:rPr>
        <w:t>从中</w:t>
      </w:r>
      <w:r w:rsidR="0014063C" w:rsidRPr="00CA53A6">
        <w:rPr>
          <w:rFonts w:ascii="宋体" w:hAnsi="宋体" w:hint="eastAsia"/>
          <w:sz w:val="30"/>
          <w:szCs w:val="30"/>
        </w:rPr>
        <w:t>感受当今世界流行娱水项目的美妙和刺激。超大</w:t>
      </w:r>
      <w:r w:rsidR="0014063C" w:rsidRPr="00CA53A6">
        <w:rPr>
          <w:rFonts w:ascii="宋体" w:hAnsi="宋体" w:hint="eastAsia"/>
          <w:b/>
          <w:sz w:val="30"/>
          <w:szCs w:val="30"/>
        </w:rPr>
        <w:t>造浪池</w:t>
      </w:r>
      <w:r w:rsidR="0014063C" w:rsidRPr="00CA53A6">
        <w:rPr>
          <w:rFonts w:ascii="宋体" w:hAnsi="宋体" w:hint="eastAsia"/>
          <w:sz w:val="30"/>
          <w:szCs w:val="30"/>
        </w:rPr>
        <w:t>水面达8000平米，分为海啸池和海浪池两个区域，可同时容纳数千人同时戏水，分别感受不同浪高、不同浪速的不同韵味和情趣。最高可达3米高的人造巨浪让你尽情享受即便在南国海滩也难以体验的独特魅力。</w:t>
      </w:r>
      <w:r w:rsidR="0014063C" w:rsidRPr="00CA53A6">
        <w:rPr>
          <w:rFonts w:ascii="宋体" w:hAnsi="宋体" w:hint="eastAsia"/>
          <w:b/>
          <w:sz w:val="30"/>
          <w:szCs w:val="30"/>
        </w:rPr>
        <w:t>潮汐漂流河</w:t>
      </w:r>
      <w:r w:rsidR="0014063C" w:rsidRPr="00CA53A6">
        <w:rPr>
          <w:rFonts w:ascii="宋体" w:hAnsi="宋体" w:hint="eastAsia"/>
          <w:sz w:val="30"/>
          <w:szCs w:val="30"/>
        </w:rPr>
        <w:t>则在5米宽，近一华里长的人工环流河道上设置三道推流河段，推流速度缓急有别，将</w:t>
      </w:r>
      <w:r w:rsidR="0014063C" w:rsidRPr="00CA53A6">
        <w:rPr>
          <w:rFonts w:ascii="宋体" w:hAnsi="宋体" w:hint="eastAsia"/>
          <w:sz w:val="30"/>
          <w:szCs w:val="30"/>
        </w:rPr>
        <w:lastRenderedPageBreak/>
        <w:t>急速漂流的刺激和轻舟荡漾的舒缓融合一起，平添了一种舟筏竞渡的美妙体验。总数多达三十多条滑道的各种</w:t>
      </w:r>
      <w:r w:rsidR="0014063C" w:rsidRPr="00CA53A6">
        <w:rPr>
          <w:rFonts w:ascii="宋体" w:hAnsi="宋体" w:hint="eastAsia"/>
          <w:b/>
          <w:sz w:val="30"/>
          <w:szCs w:val="30"/>
        </w:rPr>
        <w:t>滑梯类</w:t>
      </w:r>
      <w:r w:rsidR="0014063C" w:rsidRPr="00CA53A6">
        <w:rPr>
          <w:rFonts w:ascii="宋体" w:hAnsi="宋体" w:hint="eastAsia"/>
          <w:sz w:val="30"/>
          <w:szCs w:val="30"/>
        </w:rPr>
        <w:t>游戏设施基于不同高度的平台，最高至23米的“响尾蛇大滑板”到低至2.5米的“小喇叭”，高低错落，起伏变换，幽明交替，往复回环，既有惊险刺激，也有闲适舒缓，是阖家休闲、亲子游戏的理想所在。</w:t>
      </w:r>
    </w:p>
    <w:p w:rsidR="0014063C" w:rsidRPr="00CA53A6" w:rsidRDefault="0014063C" w:rsidP="0014063C">
      <w:pPr>
        <w:ind w:firstLine="602"/>
        <w:rPr>
          <w:rFonts w:ascii="宋体" w:hAnsi="宋体"/>
          <w:sz w:val="30"/>
          <w:szCs w:val="30"/>
        </w:rPr>
      </w:pPr>
      <w:r w:rsidRPr="00CA53A6">
        <w:rPr>
          <w:rFonts w:ascii="宋体" w:hAnsi="宋体" w:hint="eastAsia"/>
          <w:sz w:val="30"/>
          <w:szCs w:val="30"/>
        </w:rPr>
        <w:t>如果说，</w:t>
      </w:r>
      <w:r w:rsidR="005152BE">
        <w:rPr>
          <w:rFonts w:ascii="宋体" w:hAnsi="宋体" w:hint="eastAsia"/>
          <w:sz w:val="30"/>
          <w:szCs w:val="30"/>
        </w:rPr>
        <w:t>“</w:t>
      </w:r>
      <w:r w:rsidR="005152BE" w:rsidRPr="00CA53A6">
        <w:rPr>
          <w:rFonts w:ascii="宋体" w:hAnsi="宋体" w:hint="eastAsia"/>
          <w:sz w:val="30"/>
          <w:szCs w:val="30"/>
        </w:rPr>
        <w:t>花溪城水乐园</w:t>
      </w:r>
      <w:r w:rsidR="005152BE">
        <w:rPr>
          <w:rFonts w:ascii="宋体" w:hAnsi="宋体" w:hint="eastAsia"/>
          <w:sz w:val="30"/>
          <w:szCs w:val="30"/>
        </w:rPr>
        <w:t>”</w:t>
      </w:r>
      <w:r w:rsidRPr="00CA53A6">
        <w:rPr>
          <w:rFonts w:ascii="宋体" w:hAnsi="宋体" w:hint="eastAsia"/>
          <w:sz w:val="30"/>
          <w:szCs w:val="30"/>
        </w:rPr>
        <w:t>让游客体验的是梦幻。那么，同时可容纳3000</w:t>
      </w:r>
      <w:r w:rsidR="005152BE">
        <w:rPr>
          <w:rFonts w:ascii="宋体" w:hAnsi="宋体" w:hint="eastAsia"/>
          <w:sz w:val="30"/>
          <w:szCs w:val="30"/>
        </w:rPr>
        <w:t>名观众的“《满秀》实景剧场”</w:t>
      </w:r>
      <w:r w:rsidRPr="00CA53A6">
        <w:rPr>
          <w:rFonts w:ascii="宋体" w:hAnsi="宋体" w:hint="eastAsia"/>
          <w:sz w:val="30"/>
          <w:szCs w:val="30"/>
        </w:rPr>
        <w:t>，呈现给观众的则是感官的震撼。这是一台以满族先民创世神话为背景的大型实景灾难体验剧。剧情随着“洪荒”“祈天”“家园”“诀别”“风云”“传承”六段剧情的展开，述说了一对满族男女青年，在恶龙制造的毁灭性灾难面前，不畏强暴，勇于牺牲，终于消灭恶龙，战胜灾难，赢得人民爱戴的动人传说。该剧充分利用现代电子声光技术手段，由</w:t>
      </w:r>
      <w:r w:rsidRPr="00CA53A6">
        <w:rPr>
          <w:rFonts w:ascii="宋体" w:hAnsi="宋体"/>
          <w:sz w:val="30"/>
          <w:szCs w:val="30"/>
        </w:rPr>
        <w:t>300</w:t>
      </w:r>
      <w:r w:rsidRPr="00CA53A6">
        <w:rPr>
          <w:rFonts w:ascii="宋体" w:hAnsi="宋体" w:hint="eastAsia"/>
          <w:sz w:val="30"/>
          <w:szCs w:val="30"/>
        </w:rPr>
        <w:t>多名演员参加演出，融汇古老、原始、神秘、宗教、自然诸元素，专题演绎满族创世神话，将满族的人文文化、民族风情以及怪诞神秘的萨满宗教仪式一体展示。其中模拟了原始洪荒时代暴雨如注、山洪如兽的“灾难”场景:</w:t>
      </w:r>
      <w:r w:rsidRPr="00CA53A6">
        <w:rPr>
          <w:rFonts w:ascii="宋体" w:hAnsi="宋体" w:cs="仿宋" w:hint="eastAsia"/>
          <w:color w:val="000000"/>
          <w:sz w:val="30"/>
          <w:szCs w:val="30"/>
        </w:rPr>
        <w:t>闪电划过村庄的上空，炸雷轰隆而响，大雨瓢泼而落，洪峰冲天而起。肆虐冲撞的洪水如猛兽狂龙，家园瞬间沦为泽国。重建家园后又踏歌起舞、嬉水狂欢。全剧</w:t>
      </w:r>
      <w:r w:rsidRPr="00CA53A6">
        <w:rPr>
          <w:rFonts w:ascii="宋体" w:hAnsi="宋体" w:hint="eastAsia"/>
          <w:sz w:val="30"/>
          <w:szCs w:val="30"/>
        </w:rPr>
        <w:t>以气势磅礴、险象环生的惊悚体验，让现场观众恍如置</w:t>
      </w:r>
      <w:r w:rsidRPr="00CA53A6">
        <w:rPr>
          <w:rFonts w:ascii="宋体" w:hAnsi="宋体" w:cs="仿宋" w:hint="eastAsia"/>
          <w:color w:val="000000"/>
          <w:sz w:val="30"/>
          <w:szCs w:val="30"/>
        </w:rPr>
        <w:t>身其中，又仿佛在梦境，共</w:t>
      </w:r>
      <w:r w:rsidRPr="00CA53A6">
        <w:rPr>
          <w:rFonts w:ascii="宋体" w:hAnsi="宋体" w:hint="eastAsia"/>
          <w:sz w:val="30"/>
          <w:szCs w:val="30"/>
        </w:rPr>
        <w:t>同穿越古老时代，充分领略难得、难忘的感官震撼，也从中感受人类与自然灾害抗争，为</w:t>
      </w:r>
      <w:r w:rsidRPr="00CA53A6">
        <w:rPr>
          <w:rFonts w:ascii="宋体" w:hAnsi="宋体" w:hint="eastAsia"/>
          <w:sz w:val="30"/>
          <w:szCs w:val="30"/>
        </w:rPr>
        <w:lastRenderedPageBreak/>
        <w:t>建设美好生活而不屈不挠、奋发进取的坚定信念与追求。</w:t>
      </w:r>
    </w:p>
    <w:p w:rsidR="0014063C" w:rsidRPr="005152BE" w:rsidRDefault="005152BE" w:rsidP="005152BE">
      <w:pPr>
        <w:ind w:firstLineChars="200" w:firstLine="600"/>
        <w:rPr>
          <w:rFonts w:ascii="宋体" w:hAnsi="宋体"/>
          <w:sz w:val="30"/>
          <w:szCs w:val="30"/>
        </w:rPr>
      </w:pPr>
      <w:r>
        <w:rPr>
          <w:rFonts w:ascii="宋体" w:hAnsi="宋体" w:hint="eastAsia"/>
          <w:sz w:val="30"/>
          <w:szCs w:val="30"/>
        </w:rPr>
        <w:t>该项目建成后，其中的温泉水世界、《满秀》实景剧场</w:t>
      </w:r>
      <w:r w:rsidR="0014063C" w:rsidRPr="00CA53A6">
        <w:rPr>
          <w:rFonts w:ascii="宋体" w:hAnsi="宋体" w:hint="eastAsia"/>
          <w:sz w:val="30"/>
          <w:szCs w:val="30"/>
        </w:rPr>
        <w:t>等必将成为京津承秦黄金旅游圈上重要的旅游资源品牌，完美填补区域旅游功能空白，为打造承秦大旅游做出切实贡献。特别是该项目侧重融汇了三次产业元素，不仅提供一定量的直接岗位就业空间，更可以发挥企业的龙头带动作用，辐射带动周边农户向花卉经营、生态种植、特色餐饮等关联领域转型发展，为农业结构调整、农民致富增收提供技术支撑和产业载体。</w:t>
      </w:r>
    </w:p>
    <w:p w:rsidR="0014063C" w:rsidRPr="00CA53A6" w:rsidRDefault="0014063C" w:rsidP="005152BE">
      <w:pPr>
        <w:spacing w:line="560" w:lineRule="exact"/>
        <w:ind w:firstLineChars="200" w:firstLine="600"/>
        <w:rPr>
          <w:rFonts w:hint="eastAsia"/>
          <w:sz w:val="30"/>
          <w:szCs w:val="30"/>
        </w:rPr>
      </w:pPr>
      <w:r w:rsidRPr="00CA53A6">
        <w:rPr>
          <w:sz w:val="30"/>
          <w:szCs w:val="30"/>
        </w:rPr>
        <w:t>该项目就是这样</w:t>
      </w:r>
      <w:r w:rsidRPr="00CA53A6">
        <w:rPr>
          <w:rFonts w:hint="eastAsia"/>
          <w:sz w:val="30"/>
          <w:szCs w:val="30"/>
        </w:rPr>
        <w:t>以</w:t>
      </w:r>
      <w:r>
        <w:rPr>
          <w:sz w:val="30"/>
          <w:szCs w:val="30"/>
        </w:rPr>
        <w:t>发展多类型农村产业融合为目标，</w:t>
      </w:r>
      <w:r w:rsidRPr="00CA53A6">
        <w:rPr>
          <w:rFonts w:ascii="宋体" w:hAnsi="宋体" w:cs="新宋体" w:hint="eastAsia"/>
          <w:sz w:val="30"/>
          <w:szCs w:val="30"/>
        </w:rPr>
        <w:t>充分依托政策优势，把一</w:t>
      </w:r>
      <w:r w:rsidR="005152BE">
        <w:rPr>
          <w:rFonts w:ascii="宋体" w:hAnsi="宋体" w:cs="新宋体" w:hint="eastAsia"/>
          <w:sz w:val="30"/>
          <w:szCs w:val="30"/>
        </w:rPr>
        <w:t>二三产业元素融合于一体，创造性的催生农村产业的新型业态，探索</w:t>
      </w:r>
      <w:r w:rsidRPr="00CA53A6">
        <w:rPr>
          <w:rFonts w:ascii="宋体" w:hAnsi="宋体" w:cs="新宋体" w:hint="eastAsia"/>
          <w:sz w:val="30"/>
          <w:szCs w:val="30"/>
        </w:rPr>
        <w:t>谋划农村</w:t>
      </w:r>
      <w:r w:rsidR="005152BE">
        <w:rPr>
          <w:rFonts w:ascii="宋体" w:hAnsi="宋体" w:cs="新宋体" w:hint="eastAsia"/>
          <w:sz w:val="30"/>
          <w:szCs w:val="30"/>
        </w:rPr>
        <w:t>经济</w:t>
      </w:r>
      <w:r w:rsidRPr="00CA53A6">
        <w:rPr>
          <w:rFonts w:ascii="宋体" w:hAnsi="宋体" w:cs="新宋体" w:hint="eastAsia"/>
          <w:sz w:val="30"/>
          <w:szCs w:val="30"/>
        </w:rPr>
        <w:t>发展的新路径，具有服务农村、普惠农民的现实意义</w:t>
      </w:r>
      <w:r>
        <w:rPr>
          <w:rFonts w:ascii="宋体" w:hAnsi="宋体" w:cs="新宋体" w:hint="eastAsia"/>
          <w:sz w:val="30"/>
          <w:szCs w:val="30"/>
        </w:rPr>
        <w:t>，</w:t>
      </w:r>
      <w:r w:rsidRPr="00CA53A6">
        <w:rPr>
          <w:rFonts w:hint="eastAsia"/>
          <w:sz w:val="30"/>
          <w:szCs w:val="30"/>
        </w:rPr>
        <w:t>其市场竞争力、产业竞争力都颇为值得期待。</w:t>
      </w:r>
    </w:p>
    <w:p w:rsidR="0014063C" w:rsidRDefault="0014063C">
      <w:pPr>
        <w:rPr>
          <w:rFonts w:hint="eastAsia"/>
        </w:rPr>
      </w:pPr>
    </w:p>
    <w:sectPr w:rsidR="0014063C">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973" w:rsidRDefault="00781973">
      <w:r>
        <w:separator/>
      </w:r>
    </w:p>
  </w:endnote>
  <w:endnote w:type="continuationSeparator" w:id="0">
    <w:p w:rsidR="00781973" w:rsidRDefault="00781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BE" w:rsidRDefault="005152BE" w:rsidP="005152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52BE" w:rsidRDefault="005152BE" w:rsidP="005152B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2BE" w:rsidRDefault="005152BE" w:rsidP="005152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11AFD">
      <w:rPr>
        <w:rStyle w:val="a4"/>
        <w:noProof/>
      </w:rPr>
      <w:t>2</w:t>
    </w:r>
    <w:r>
      <w:rPr>
        <w:rStyle w:val="a4"/>
      </w:rPr>
      <w:fldChar w:fldCharType="end"/>
    </w:r>
  </w:p>
  <w:p w:rsidR="005152BE" w:rsidRDefault="005152BE" w:rsidP="005152B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973" w:rsidRDefault="00781973">
      <w:r>
        <w:separator/>
      </w:r>
    </w:p>
  </w:footnote>
  <w:footnote w:type="continuationSeparator" w:id="0">
    <w:p w:rsidR="00781973" w:rsidRDefault="00781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63C"/>
    <w:rsid w:val="0014063C"/>
    <w:rsid w:val="0035734A"/>
    <w:rsid w:val="00411AFD"/>
    <w:rsid w:val="005152BE"/>
    <w:rsid w:val="00781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063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152BE"/>
    <w:pPr>
      <w:tabs>
        <w:tab w:val="center" w:pos="4153"/>
        <w:tab w:val="right" w:pos="8306"/>
      </w:tabs>
      <w:snapToGrid w:val="0"/>
      <w:jc w:val="left"/>
    </w:pPr>
    <w:rPr>
      <w:sz w:val="18"/>
      <w:szCs w:val="18"/>
    </w:rPr>
  </w:style>
  <w:style w:type="character" w:styleId="a4">
    <w:name w:val="page number"/>
    <w:basedOn w:val="a0"/>
    <w:rsid w:val="005152BE"/>
  </w:style>
  <w:style w:type="paragraph" w:styleId="a5">
    <w:name w:val="header"/>
    <w:basedOn w:val="a"/>
    <w:link w:val="Char"/>
    <w:rsid w:val="00411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11AF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lenovo3</dc:creator>
  <cp:lastModifiedBy>Administrator</cp:lastModifiedBy>
  <cp:revision>2</cp:revision>
  <dcterms:created xsi:type="dcterms:W3CDTF">2019-06-06T03:07:00Z</dcterms:created>
  <dcterms:modified xsi:type="dcterms:W3CDTF">2019-06-06T03:07:00Z</dcterms:modified>
</cp:coreProperties>
</file>