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8.8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1.35pt;margin-top:316.8pt;height:56.3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移交现场勘验科进行检疫，并出具现场检疫结果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1.6pt;margin-top:445.05pt;height:94.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《植物检疫证书》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林业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植物检疫证书核发</w: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相关责任人对提交材料按权限分别进行审核</w:t>
                  </w:r>
                  <w:r>
                    <w:rPr>
                      <w:rFonts w:hint="eastAsia"/>
                      <w:lang w:eastAsia="zh-CN"/>
                    </w:rPr>
                    <w:t>，结合检疫结果</w:t>
                  </w:r>
                  <w:r>
                    <w:rPr>
                      <w:rFonts w:hint="eastAsia"/>
                    </w:rPr>
                    <w:t>作出</w:t>
                  </w:r>
                  <w:r>
                    <w:rPr>
                      <w:rFonts w:hint="eastAsia"/>
                      <w:lang w:eastAsia="zh-CN"/>
                    </w:rPr>
                    <w:t>审批决定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A1B1525"/>
    <w:rsid w:val="1E5E08D9"/>
    <w:rsid w:val="32E17CDC"/>
    <w:rsid w:val="5CD03EC8"/>
    <w:rsid w:val="691A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  <o:r id="V:Rule8" type="connector" idref="#_x0000_s2076"/>
        <o:r id="V:Rule9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68"/>
    <customShpInfo spid="_x0000_s2093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WPS_1502917978</cp:lastModifiedBy>
  <cp:lastPrinted>2018-05-22T01:39:00Z</cp:lastPrinted>
  <dcterms:modified xsi:type="dcterms:W3CDTF">2018-08-07T01:01:11Z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