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宽城满族自治县行政审批局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医疗机构放射性职业病危害建设项目竣工验收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4509135</wp:posOffset>
                </wp:positionV>
                <wp:extent cx="581025" cy="635"/>
                <wp:effectExtent l="0" t="37465" r="9525" b="38100"/>
                <wp:wrapNone/>
                <wp:docPr id="14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145.6pt;margin-top:355.05pt;height:0.05pt;width:45.75pt;z-index:251678720;mso-width-relative:page;mso-height-relative:page;" filled="f" stroked="t" coordsize="21600,2160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4203700</wp:posOffset>
                </wp:positionV>
                <wp:extent cx="581025" cy="0"/>
                <wp:effectExtent l="0" t="38100" r="9525" b="38100"/>
                <wp:wrapNone/>
                <wp:docPr id="13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32" type="#_x0000_t32" style="position:absolute;left:0pt;flip:x;margin-left:145.6pt;margin-top:331pt;height:0pt;width:45.75pt;z-index:251677696;mso-width-relative:page;mso-height-relative:page;" filled="f" stroked="t" coordsize="21600,21600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70528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285750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7.65pt;margin-top:22.5pt;height:51.75pt;width:0.05pt;z-index:251712512;mso-width-relative:page;mso-height-relative:page;" filled="f" stroked="t" coordsize="21600,21600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8653"/>
        </w:tabs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5113020</wp:posOffset>
                </wp:positionV>
                <wp:extent cx="3923030" cy="1381125"/>
                <wp:effectExtent l="4445" t="4445" r="15875" b="5080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3030" cy="13811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 w:eastAsia="仿宋_GB2312"/>
                                <w:bCs/>
                                <w:kern w:val="0"/>
                                <w:sz w:val="24"/>
                                <w:szCs w:val="24"/>
                              </w:rPr>
                              <w:t>建设项目控制效果评价卫生审查认可书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或下达《不予行政许可决定书》</w:t>
                            </w:r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12.65pt;margin-top:402.6pt;height:108.75pt;width:308.9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科室窗口人员根据审批结果出具</w:t>
                      </w:r>
                      <w:r>
                        <w:rPr>
                          <w:rFonts w:hint="eastAsia" w:eastAsia="仿宋_GB2312"/>
                          <w:bCs/>
                          <w:kern w:val="0"/>
                          <w:sz w:val="24"/>
                          <w:szCs w:val="24"/>
                        </w:rPr>
                        <w:t>建设项目控制效果评价卫生审查认可书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或下达《不予行政许可决定书》</w:t>
                      </w:r>
                    </w:p>
                    <w:p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1210945</wp:posOffset>
                </wp:positionH>
                <wp:positionV relativeFrom="paragraph">
                  <wp:posOffset>3265170</wp:posOffset>
                </wp:positionV>
                <wp:extent cx="4371975" cy="1257300"/>
                <wp:effectExtent l="17145" t="5080" r="30480" b="13970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1975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95.35pt;margin-top:257.1pt;height:99pt;width:344.25pt;z-index:251688960;mso-width-relative:page;mso-height-relative:page;" fillcolor="#FFFFFF" filled="t" stroked="t" coordsize="21600,2160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1703070</wp:posOffset>
                </wp:positionV>
                <wp:extent cx="1333500" cy="543560"/>
                <wp:effectExtent l="4445" t="4445" r="14605" b="23495"/>
                <wp:wrapNone/>
                <wp:docPr id="8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需要现场勘验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42.1pt;margin-top:134.1pt;height:42.8pt;width:105pt;z-index:251669504;mso-width-relative:page;mso-height-relative:page;" fillcolor="#FFFFFF" filled="t" stroked="t" coordsize="21600,21600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需要现场勘验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2018-06-04T10:02:20Z</cp:lastPrinted>
  <dcterms:modified xsi:type="dcterms:W3CDTF">2018-06-04T10:02:22Z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