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方正小标宋简体" w:eastAsia="方正小标宋简体"/>
          <w:sz w:val="44"/>
          <w:szCs w:val="44"/>
        </w:rPr>
      </w:pPr>
      <w:r>
        <w:rPr>
          <w:rFonts w:ascii="方正小标宋简体" w:eastAsia="方正小标宋简体" w:hint="eastAsia"/>
          <w:sz w:val="44"/>
          <w:szCs w:val="44"/>
        </w:rPr>
        <w:t>2019年宽城县政府预算公开目录</w:t>
      </w:r>
    </w:p>
    <w:p>
      <w:pPr>
        <w:adjustRightInd w:val="0"/>
        <w:snapToGrid w:val="0"/>
        <w:spacing w:line="560" w:lineRule="exact"/>
        <w:ind w:firstLine="640" w:firstLineChars="200"/>
        <w:rPr>
          <w:rFonts w:asciiTheme="majorEastAsia" w:eastAsiaTheme="majorEastAsia" w:hAnsiTheme="majorEastAsia"/>
          <w:sz w:val="32"/>
          <w:szCs w:val="32"/>
        </w:rPr>
      </w:pPr>
      <w:r>
        <w:rPr>
          <w:rFonts w:asciiTheme="majorEastAsia" w:eastAsiaTheme="majorEastAsia" w:hAnsiTheme="majorEastAsia" w:hint="eastAsia"/>
          <w:sz w:val="32"/>
          <w:szCs w:val="32"/>
        </w:rPr>
        <w:t>1、宽城县2018年财政预算执行和2019年财政预算草案的报告（书面）。</w:t>
      </w:r>
    </w:p>
    <w:p>
      <w:pPr>
        <w:adjustRightInd w:val="0"/>
        <w:snapToGrid w:val="0"/>
        <w:spacing w:line="560" w:lineRule="exact"/>
        <w:ind w:firstLine="640" w:firstLineChars="200"/>
        <w:rPr>
          <w:rFonts w:asciiTheme="majorEastAsia" w:eastAsiaTheme="majorEastAsia" w:hAnsiTheme="majorEastAsia"/>
          <w:sz w:val="32"/>
          <w:szCs w:val="32"/>
        </w:rPr>
      </w:pPr>
      <w:r>
        <w:rPr>
          <w:rFonts w:asciiTheme="majorEastAsia" w:eastAsiaTheme="majorEastAsia" w:hAnsiTheme="majorEastAsia" w:hint="eastAsia"/>
          <w:sz w:val="32"/>
          <w:szCs w:val="32"/>
        </w:rPr>
        <w:t>2、2019年宽城县政府预算公开附表1-20</w:t>
      </w:r>
    </w:p>
    <w:tbl>
      <w:tblPr>
        <w:tblStyle w:val="TableNormal"/>
        <w:tblW w:w="10027" w:type="dxa"/>
        <w:tblInd w:w="108" w:type="dxa"/>
        <w:tblLayout w:type="fixed"/>
        <w:tblCellMar>
          <w:top w:w="0" w:type="dxa"/>
          <w:left w:w="108" w:type="dxa"/>
          <w:bottom w:w="0" w:type="dxa"/>
          <w:right w:w="108" w:type="dxa"/>
        </w:tblCellMar>
      </w:tblPr>
      <w:tblGrid>
        <w:gridCol w:w="10027"/>
      </w:tblGrid>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 xml:space="preserve">§1-1 </w:t>
            </w:r>
            <w:r>
              <w:rPr>
                <w:rFonts w:asciiTheme="majorEastAsia" w:eastAsiaTheme="majorEastAsia" w:hAnsiTheme="majorEastAsia" w:hint="eastAsia"/>
                <w:sz w:val="32"/>
                <w:szCs w:val="32"/>
              </w:rPr>
              <w:t>一般公共预算收入表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§1-2一般公共预算支出表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§1-3一般公共预算本级支出表</w:t>
            </w:r>
          </w:p>
        </w:tc>
      </w:tr>
      <w:tr>
        <w:tblPrEx>
          <w:tblW w:w="10027" w:type="dxa"/>
          <w:tblInd w:w="108" w:type="dxa"/>
          <w:tblLayout w:type="fixed"/>
          <w:tblCellMar>
            <w:top w:w="0" w:type="dxa"/>
            <w:left w:w="108" w:type="dxa"/>
            <w:bottom w:w="0" w:type="dxa"/>
            <w:right w:w="108" w:type="dxa"/>
          </w:tblCellMar>
        </w:tblPrEx>
        <w:trPr>
          <w:trHeight w:val="660"/>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§1-4 一般公共预算本级基本支出表</w:t>
            </w:r>
          </w:p>
        </w:tc>
      </w:tr>
      <w:tr>
        <w:tblPrEx>
          <w:tblW w:w="10027" w:type="dxa"/>
          <w:tblInd w:w="108" w:type="dxa"/>
          <w:tblLayout w:type="fixed"/>
          <w:tblCellMar>
            <w:top w:w="0" w:type="dxa"/>
            <w:left w:w="108" w:type="dxa"/>
            <w:bottom w:w="0" w:type="dxa"/>
            <w:right w:w="108" w:type="dxa"/>
          </w:tblCellMar>
        </w:tblPrEx>
        <w:trPr>
          <w:trHeight w:val="870"/>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 xml:space="preserve">§1-5 </w:t>
            </w:r>
            <w:r>
              <w:rPr>
                <w:rFonts w:asciiTheme="majorEastAsia" w:eastAsiaTheme="majorEastAsia" w:hAnsiTheme="majorEastAsia" w:hint="eastAsia"/>
                <w:sz w:val="32"/>
                <w:szCs w:val="32"/>
              </w:rPr>
              <w:t>一般公共预算税收返还、一般性和专项转移支付分地区安排情况表</w:t>
            </w:r>
          </w:p>
        </w:tc>
      </w:tr>
      <w:tr>
        <w:tblPrEx>
          <w:tblW w:w="10027" w:type="dxa"/>
          <w:tblInd w:w="108" w:type="dxa"/>
          <w:tblLayout w:type="fixed"/>
          <w:tblCellMar>
            <w:top w:w="0" w:type="dxa"/>
            <w:left w:w="108" w:type="dxa"/>
            <w:bottom w:w="0" w:type="dxa"/>
            <w:right w:w="108" w:type="dxa"/>
          </w:tblCellMar>
        </w:tblPrEx>
        <w:trPr>
          <w:trHeight w:val="570"/>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§1-6 一般公共预算专项转移支付分项目安排情况表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§1-7 政府性基金预算收入表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§1-8 政府性基金预算支出表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§1-9 政府性基金预算本级支出表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§1-10 政府性基金预算专项转移支付分地区安排情况表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§1-11 政府性基金预算专项转移支付分项目安排情况表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§1-12 国有资本经营预算收入表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§1-13 国有资本经营预算支出表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§1-14 国有资本经营预算本级支出表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§1-15 国有资本经营预算专项转移支付分地区安排情况表</w:t>
            </w:r>
          </w:p>
        </w:tc>
      </w:tr>
      <w:tr>
        <w:tblPrEx>
          <w:tblW w:w="10027" w:type="dxa"/>
          <w:tblInd w:w="108" w:type="dxa"/>
          <w:tblLayout w:type="fixed"/>
          <w:tblCellMar>
            <w:top w:w="0" w:type="dxa"/>
            <w:left w:w="108" w:type="dxa"/>
            <w:bottom w:w="0" w:type="dxa"/>
            <w:right w:w="108" w:type="dxa"/>
          </w:tblCellMar>
        </w:tblPrEx>
        <w:trPr>
          <w:trHeight w:val="73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§1-16 国有资本经营预算专项转移支付分项目安排情况表</w:t>
            </w:r>
          </w:p>
        </w:tc>
      </w:tr>
      <w:tr>
        <w:tblPrEx>
          <w:tblW w:w="10027" w:type="dxa"/>
          <w:tblInd w:w="108" w:type="dxa"/>
          <w:tblLayout w:type="fixed"/>
          <w:tblCellMar>
            <w:top w:w="0" w:type="dxa"/>
            <w:left w:w="108" w:type="dxa"/>
            <w:bottom w:w="0" w:type="dxa"/>
            <w:right w:w="108" w:type="dxa"/>
          </w:tblCellMar>
        </w:tblPrEx>
        <w:trPr>
          <w:trHeight w:val="58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§1-17 社会保险基金预算收入表</w:t>
            </w:r>
          </w:p>
        </w:tc>
      </w:tr>
      <w:tr>
        <w:tblPrEx>
          <w:tblW w:w="10027" w:type="dxa"/>
          <w:tblInd w:w="108" w:type="dxa"/>
          <w:tblLayout w:type="fixed"/>
          <w:tblCellMar>
            <w:top w:w="0" w:type="dxa"/>
            <w:left w:w="108" w:type="dxa"/>
            <w:bottom w:w="0" w:type="dxa"/>
            <w:right w:w="108" w:type="dxa"/>
          </w:tblCellMar>
        </w:tblPrEx>
        <w:trPr>
          <w:trHeight w:val="58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§1-18 社会保险基金预算支出表</w:t>
            </w:r>
          </w:p>
        </w:tc>
      </w:tr>
      <w:tr>
        <w:tblPrEx>
          <w:tblW w:w="10027" w:type="dxa"/>
          <w:tblInd w:w="108" w:type="dxa"/>
          <w:tblLayout w:type="fixed"/>
          <w:tblCellMar>
            <w:top w:w="0" w:type="dxa"/>
            <w:left w:w="108" w:type="dxa"/>
            <w:bottom w:w="0" w:type="dxa"/>
            <w:right w:w="108" w:type="dxa"/>
          </w:tblCellMar>
        </w:tblPrEx>
        <w:trPr>
          <w:trHeight w:val="525"/>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 xml:space="preserve">§1-19 </w:t>
            </w:r>
            <w:r>
              <w:rPr>
                <w:rFonts w:asciiTheme="majorEastAsia" w:eastAsiaTheme="majorEastAsia" w:hAnsiTheme="majorEastAsia" w:hint="eastAsia"/>
                <w:sz w:val="32"/>
                <w:szCs w:val="32"/>
              </w:rPr>
              <w:t>政府一般债务限额及余额情况表</w:t>
            </w:r>
          </w:p>
        </w:tc>
      </w:tr>
      <w:tr>
        <w:tblPrEx>
          <w:tblW w:w="10027" w:type="dxa"/>
          <w:tblInd w:w="108" w:type="dxa"/>
          <w:tblLayout w:type="fixed"/>
          <w:tblCellMar>
            <w:top w:w="0" w:type="dxa"/>
            <w:left w:w="108" w:type="dxa"/>
            <w:bottom w:w="0" w:type="dxa"/>
            <w:right w:w="108" w:type="dxa"/>
          </w:tblCellMar>
        </w:tblPrEx>
        <w:trPr>
          <w:trHeight w:val="600"/>
        </w:trPr>
        <w:tc>
          <w:tcPr>
            <w:tcW w:w="10027" w:type="dxa"/>
            <w:tcBorders>
              <w:top w:val="nil"/>
              <w:left w:val="nil"/>
              <w:bottom w:val="nil"/>
              <w:right w:val="nil"/>
            </w:tcBorders>
            <w:shd w:val="clear" w:color="auto" w:fill="auto"/>
            <w:noWrap/>
            <w:vAlign w:val="bottom"/>
          </w:tcPr>
          <w:p>
            <w:pPr>
              <w:widowControl/>
              <w:rPr>
                <w:rFonts w:asciiTheme="majorEastAsia" w:eastAsiaTheme="majorEastAsia" w:hAnsiTheme="majorEastAsia"/>
                <w:sz w:val="32"/>
                <w:szCs w:val="32"/>
              </w:rPr>
            </w:pPr>
            <w:r>
              <w:rPr>
                <w:rFonts w:asciiTheme="majorEastAsia" w:eastAsiaTheme="majorEastAsia" w:hAnsiTheme="majorEastAsia"/>
                <w:sz w:val="32"/>
                <w:szCs w:val="32"/>
              </w:rPr>
              <w:t>§1-20</w:t>
            </w:r>
            <w:r>
              <w:rPr>
                <w:rFonts w:asciiTheme="majorEastAsia" w:eastAsiaTheme="majorEastAsia" w:hAnsiTheme="majorEastAsia" w:hint="eastAsia"/>
                <w:sz w:val="32"/>
                <w:szCs w:val="32"/>
              </w:rPr>
              <w:t>政府专项债务限额及余额情况表</w:t>
            </w:r>
          </w:p>
        </w:tc>
      </w:tr>
    </w:tbl>
    <w:p>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3、2019年宽城县政府预算公开三公经费说明。</w:t>
      </w:r>
    </w:p>
    <w:p>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4、2019年宽城县政府预算公开政府采购情况说明。</w:t>
      </w:r>
    </w:p>
    <w:p>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5、2019年宽城县绩效预算工作开展情况说明。</w:t>
      </w:r>
    </w:p>
    <w:p>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6、2019年宽城县政府债务限额和余额情况表。</w:t>
      </w:r>
    </w:p>
    <w:p>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7、2019年预算批准日说明。</w:t>
      </w:r>
    </w:p>
    <w:p>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8、2019年宽城县政府预算公开其他需要说明的事项。</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spacing w:line="560" w:lineRule="exact"/>
        <w:rPr>
          <w:rFonts w:ascii="黑体" w:eastAsia="黑体"/>
          <w:sz w:val="30"/>
          <w:szCs w:val="30"/>
        </w:rPr>
      </w:pPr>
      <w:r>
        <w:rPr>
          <w:rFonts w:ascii="黑体" w:eastAsia="黑体" w:hint="eastAsia"/>
          <w:sz w:val="30"/>
          <w:szCs w:val="30"/>
        </w:rPr>
        <w:t>自治县七届人大三次会议文件（18）</w:t>
      </w:r>
    </w:p>
    <w:p>
      <w:pPr>
        <w:spacing w:line="560" w:lineRule="exact"/>
        <w:rPr>
          <w:rFonts w:ascii="黑体" w:eastAsia="黑体"/>
          <w:szCs w:val="32"/>
        </w:rPr>
      </w:pPr>
    </w:p>
    <w:p>
      <w:pPr>
        <w:spacing w:line="560" w:lineRule="exact"/>
        <w:jc w:val="center"/>
        <w:rPr>
          <w:rFonts w:ascii="宋体"/>
          <w:b/>
          <w:sz w:val="44"/>
          <w:szCs w:val="44"/>
        </w:rPr>
      </w:pPr>
      <w:r>
        <w:rPr>
          <w:rFonts w:ascii="宋体" w:hint="eastAsia"/>
          <w:b/>
          <w:sz w:val="44"/>
          <w:szCs w:val="44"/>
        </w:rPr>
        <w:t>宽城满族自治县</w:t>
      </w:r>
    </w:p>
    <w:p>
      <w:pPr>
        <w:spacing w:line="560" w:lineRule="exact"/>
        <w:jc w:val="center"/>
        <w:rPr>
          <w:rFonts w:ascii="宋体"/>
          <w:b/>
          <w:sz w:val="44"/>
          <w:szCs w:val="44"/>
        </w:rPr>
      </w:pPr>
      <w:r>
        <w:rPr>
          <w:rFonts w:ascii="宋体" w:hint="eastAsia"/>
          <w:b/>
          <w:sz w:val="44"/>
          <w:szCs w:val="44"/>
        </w:rPr>
        <w:t>关于2018年财政预算执行情况和2019年财政预算（草案）的报告（书面）</w:t>
      </w:r>
    </w:p>
    <w:p>
      <w:pPr>
        <w:spacing w:line="560" w:lineRule="exact"/>
        <w:jc w:val="center"/>
        <w:rPr>
          <w:rFonts w:ascii="仿宋_GB2312" w:eastAsia="仿宋_GB2312"/>
          <w:sz w:val="32"/>
          <w:szCs w:val="32"/>
        </w:rPr>
      </w:pPr>
    </w:p>
    <w:p>
      <w:pPr>
        <w:spacing w:line="560" w:lineRule="exact"/>
        <w:jc w:val="center"/>
        <w:rPr>
          <w:rFonts w:ascii="仿宋" w:eastAsia="仿宋" w:hAnsi="仿宋"/>
          <w:sz w:val="32"/>
          <w:szCs w:val="32"/>
        </w:rPr>
      </w:pPr>
      <w:r>
        <w:rPr>
          <w:rFonts w:ascii="仿宋" w:eastAsia="仿宋" w:hAnsi="仿宋" w:hint="eastAsia"/>
          <w:sz w:val="32"/>
          <w:szCs w:val="32"/>
        </w:rPr>
        <w:t>——2019年1月28日在宽城满族自治县第七届</w:t>
      </w:r>
    </w:p>
    <w:p>
      <w:pPr>
        <w:spacing w:line="560" w:lineRule="exact"/>
        <w:jc w:val="center"/>
        <w:rPr>
          <w:rFonts w:ascii="仿宋" w:eastAsia="仿宋" w:hAnsi="仿宋"/>
          <w:sz w:val="32"/>
          <w:szCs w:val="32"/>
        </w:rPr>
      </w:pPr>
      <w:r>
        <w:rPr>
          <w:rFonts w:ascii="仿宋" w:eastAsia="仿宋" w:hAnsi="仿宋" w:hint="eastAsia"/>
          <w:sz w:val="32"/>
          <w:szCs w:val="32"/>
        </w:rPr>
        <w:t>人民代表大会第三次会议上</w:t>
      </w:r>
    </w:p>
    <w:p>
      <w:pPr>
        <w:spacing w:line="560" w:lineRule="exact"/>
        <w:jc w:val="center"/>
        <w:rPr>
          <w:rFonts w:ascii="仿宋" w:eastAsia="仿宋" w:hAnsi="仿宋"/>
          <w:sz w:val="32"/>
          <w:szCs w:val="32"/>
        </w:rPr>
      </w:pPr>
      <w:r>
        <w:rPr>
          <w:rFonts w:ascii="仿宋" w:eastAsia="仿宋" w:hAnsi="仿宋" w:hint="eastAsia"/>
          <w:sz w:val="32"/>
          <w:szCs w:val="32"/>
        </w:rPr>
        <w:t>宽城满族自治县财政局局长  刘啸</w:t>
      </w:r>
    </w:p>
    <w:p>
      <w:pPr>
        <w:spacing w:line="560" w:lineRule="exact"/>
        <w:rPr>
          <w:rFonts w:ascii="仿宋" w:eastAsia="仿宋"/>
          <w:sz w:val="32"/>
          <w:szCs w:val="32"/>
        </w:rPr>
      </w:pPr>
    </w:p>
    <w:p>
      <w:pPr>
        <w:spacing w:line="560" w:lineRule="exact"/>
        <w:rPr>
          <w:rFonts w:ascii="仿宋" w:eastAsia="仿宋"/>
          <w:sz w:val="32"/>
          <w:szCs w:val="32"/>
        </w:rPr>
      </w:pPr>
      <w:r>
        <w:rPr>
          <w:rFonts w:ascii="仿宋" w:eastAsia="仿宋" w:hint="eastAsia"/>
          <w:sz w:val="32"/>
          <w:szCs w:val="32"/>
        </w:rPr>
        <w:t>各位代表：</w:t>
      </w:r>
    </w:p>
    <w:p>
      <w:pPr>
        <w:spacing w:line="560" w:lineRule="exact"/>
        <w:ind w:firstLine="640" w:firstLineChars="200"/>
        <w:rPr>
          <w:rFonts w:ascii="仿宋" w:eastAsia="仿宋"/>
          <w:sz w:val="32"/>
          <w:szCs w:val="32"/>
        </w:rPr>
      </w:pPr>
      <w:r>
        <w:rPr>
          <w:rFonts w:ascii="仿宋" w:eastAsia="仿宋" w:cs="宋体" w:hint="eastAsia"/>
          <w:color w:val="000000"/>
          <w:kern w:val="0"/>
          <w:sz w:val="32"/>
          <w:szCs w:val="32"/>
        </w:rPr>
        <w:t>受县人民政府委托，我向大会报告2018年预算执行情况和2019年预算（草案），请予审议，并请县政协委员和列席会议的同志提出意见。</w:t>
      </w:r>
    </w:p>
    <w:p>
      <w:pPr>
        <w:spacing w:line="560" w:lineRule="exact"/>
        <w:ind w:firstLine="640" w:firstLineChars="200"/>
        <w:rPr>
          <w:rFonts w:ascii="黑体" w:eastAsia="黑体"/>
          <w:spacing w:val="-4"/>
          <w:sz w:val="32"/>
          <w:szCs w:val="32"/>
        </w:rPr>
      </w:pPr>
      <w:r>
        <w:rPr>
          <w:rFonts w:ascii="黑体" w:eastAsia="黑体" w:hint="eastAsia"/>
          <w:spacing w:val="-4"/>
          <w:sz w:val="32"/>
          <w:szCs w:val="32"/>
        </w:rPr>
        <w:t>一、2018年预算执行情况</w:t>
      </w:r>
    </w:p>
    <w:p>
      <w:pPr>
        <w:spacing w:line="560" w:lineRule="exact"/>
        <w:ind w:firstLine="640" w:firstLineChars="200"/>
        <w:rPr>
          <w:rFonts w:ascii="仿宋" w:eastAsia="仿宋"/>
          <w:sz w:val="32"/>
          <w:szCs w:val="32"/>
        </w:rPr>
      </w:pPr>
      <w:r>
        <w:rPr>
          <w:rFonts w:ascii="仿宋" w:eastAsia="仿宋" w:hint="eastAsia"/>
          <w:sz w:val="32"/>
          <w:szCs w:val="32"/>
        </w:rPr>
        <w:t>2018年，在县委的坚强领导下，在县人大、县政协的监督指导下，全县财税部门全面贯彻落实党的十九届二中、三中全会精神，以习近平新时代中国特色社会主义思想为指导，坚持稳中求进工作主基调，贯彻新发展理念，落实高质量发展要求，以供给侧结构性改革为主线，着力打好防范化解重大风险、脱贫攻坚、大气污染治理三大攻坚战，紧紧围绕全县经济社会发展大局，积极应对经济运行面临的一些新问题新挑战，狠抓增收节支，着力增强财政保障能力，较好地完成了县七届人大二次会议批准的各项目标任务，促进了全县经济社会健康发展。</w:t>
      </w:r>
    </w:p>
    <w:p>
      <w:pPr>
        <w:spacing w:line="560" w:lineRule="exact"/>
        <w:ind w:firstLine="640" w:firstLineChars="200"/>
        <w:rPr>
          <w:rFonts w:ascii="仿宋" w:eastAsia="仿宋"/>
          <w:sz w:val="32"/>
          <w:szCs w:val="32"/>
        </w:rPr>
      </w:pPr>
      <w:r>
        <w:rPr>
          <w:rFonts w:ascii="楷体" w:eastAsia="楷体" w:hAnsi="楷体" w:hint="eastAsia"/>
          <w:b/>
          <w:sz w:val="32"/>
          <w:szCs w:val="32"/>
        </w:rPr>
        <w:t>（一）一般公共预算执行情况。</w:t>
      </w:r>
      <w:r>
        <w:rPr>
          <w:rFonts w:ascii="仿宋" w:eastAsia="仿宋" w:hint="eastAsia"/>
          <w:sz w:val="32"/>
          <w:szCs w:val="32"/>
        </w:rPr>
        <w:t>2018年，全县财政总收入完成243773万元，占年初计划193000万元的126.3%，同比增收70552万元，增长40.7%，其中：税务部门完成229129万元，占年初计划178300万元的128.5%，同比增收69786万元，增长39.1%；财政部门完成14644万元，占年初计划14700万元的99.6%，同比增收767万元，增长5.5%。一般公共预算收入完成103456万元，占年初计划89800万元的115.2%，同比增收23371万元，增长29.2 %。全县一般公共预算支出预计完成212421万元（财政决算批复尚未下达，最终数据将于财政总决算报告中予以汇报），同比增长6.7%。</w:t>
      </w:r>
    </w:p>
    <w:p>
      <w:pPr>
        <w:spacing w:line="560" w:lineRule="exact"/>
        <w:ind w:firstLine="640" w:firstLineChars="200"/>
        <w:rPr>
          <w:rFonts w:ascii="仿宋" w:eastAsia="仿宋"/>
          <w:sz w:val="32"/>
          <w:szCs w:val="32"/>
        </w:rPr>
      </w:pPr>
      <w:r>
        <w:rPr>
          <w:rFonts w:ascii="楷体" w:eastAsia="楷体" w:hAnsi="楷体" w:hint="eastAsia"/>
          <w:b/>
          <w:sz w:val="32"/>
          <w:szCs w:val="32"/>
        </w:rPr>
        <w:t>（二）政府性基金预算执行情况。</w:t>
      </w:r>
      <w:r>
        <w:rPr>
          <w:rFonts w:ascii="仿宋" w:eastAsia="仿宋" w:hint="eastAsia"/>
          <w:sz w:val="32"/>
          <w:szCs w:val="32"/>
        </w:rPr>
        <w:t>全县政府性基金收入完成 29673万元，占年初计划32420万元的91.5%，同比减少22.4%。全县政府性基金预算支出预计完成76981万元（财政决算批复尚未下达，最终数据将于财政总决算报告中予以汇报），同比增长8.3%。</w:t>
      </w:r>
    </w:p>
    <w:p>
      <w:pPr>
        <w:spacing w:line="560" w:lineRule="exact"/>
        <w:ind w:firstLine="640" w:firstLineChars="200"/>
        <w:rPr>
          <w:rFonts w:ascii="仿宋" w:eastAsia="仿宋"/>
          <w:sz w:val="32"/>
          <w:szCs w:val="32"/>
        </w:rPr>
      </w:pPr>
      <w:r>
        <w:rPr>
          <w:rFonts w:ascii="楷体" w:eastAsia="楷体" w:hAnsi="楷体" w:hint="eastAsia"/>
          <w:b/>
          <w:sz w:val="32"/>
          <w:szCs w:val="32"/>
        </w:rPr>
        <w:t>（三）国有资本经营预算执行情况。</w:t>
      </w:r>
      <w:r>
        <w:rPr>
          <w:rFonts w:ascii="仿宋" w:eastAsia="仿宋" w:hAnsi="仿宋" w:hint="eastAsia"/>
          <w:sz w:val="32"/>
          <w:szCs w:val="32"/>
        </w:rPr>
        <w:t>预算执行中，当年新增大引</w:t>
      </w:r>
      <w:r>
        <w:rPr>
          <w:rFonts w:ascii="仿宋" w:eastAsia="仿宋" w:hint="eastAsia"/>
          <w:sz w:val="32"/>
          <w:szCs w:val="32"/>
        </w:rPr>
        <w:t>水PPP国有资本经营预算收入20000万元，调入一般公共预算统筹使用。</w:t>
      </w:r>
    </w:p>
    <w:p>
      <w:pPr>
        <w:spacing w:line="560" w:lineRule="exact"/>
        <w:ind w:firstLine="640" w:firstLineChars="200"/>
        <w:rPr>
          <w:rFonts w:ascii="仿宋" w:eastAsia="仿宋" w:hAnsi="仿宋"/>
          <w:sz w:val="32"/>
          <w:szCs w:val="32"/>
        </w:rPr>
      </w:pPr>
      <w:r>
        <w:rPr>
          <w:rFonts w:ascii="楷体" w:eastAsia="楷体" w:hAnsi="楷体" w:hint="eastAsia"/>
          <w:b/>
          <w:sz w:val="32"/>
          <w:szCs w:val="32"/>
        </w:rPr>
        <w:t>（四）社会保险基金预算执行情况。</w:t>
      </w:r>
      <w:r>
        <w:rPr>
          <w:rFonts w:ascii="仿宋" w:eastAsia="仿宋" w:hAnsi="仿宋" w:hint="eastAsia"/>
          <w:sz w:val="32"/>
          <w:szCs w:val="32"/>
        </w:rPr>
        <w:t>全县社会保险基金收入完成122734万元，占年初计划64043万元的191.6%，同比增长113%。全县社会保险基金支出完成101040万元，占年初计划58551万元的172.6%，同比增长7.2%。收支变动较大的主要原因是当年9月份清算机关事业单位养老保险增加收入40000万元，相应增加支出34000万元。</w:t>
      </w:r>
    </w:p>
    <w:p>
      <w:pPr>
        <w:spacing w:line="560" w:lineRule="exact"/>
        <w:ind w:firstLine="640" w:firstLineChars="200"/>
        <w:rPr>
          <w:rFonts w:ascii="黑体" w:eastAsia="黑体" w:hAnsi="黑体"/>
          <w:color w:val="000000"/>
          <w:sz w:val="32"/>
          <w:szCs w:val="32"/>
        </w:rPr>
      </w:pPr>
      <w:r>
        <w:rPr>
          <w:rFonts w:ascii="黑体" w:eastAsia="黑体" w:hAnsi="黑体" w:hint="eastAsia"/>
          <w:color w:val="000000"/>
          <w:sz w:val="32"/>
          <w:szCs w:val="32"/>
        </w:rPr>
        <w:t>二、2018年财政工作简要回顾</w:t>
      </w:r>
    </w:p>
    <w:p>
      <w:pPr>
        <w:spacing w:line="560" w:lineRule="exact"/>
        <w:ind w:firstLine="640" w:firstLineChars="200"/>
        <w:rPr>
          <w:rFonts w:ascii="仿宋" w:eastAsia="仿宋" w:hAnsi="仿宋"/>
          <w:sz w:val="32"/>
          <w:szCs w:val="32"/>
        </w:rPr>
      </w:pPr>
      <w:r>
        <w:rPr>
          <w:rFonts w:ascii="仿宋" w:eastAsia="仿宋" w:hAnsi="仿宋" w:hint="eastAsia"/>
          <w:sz w:val="32"/>
          <w:szCs w:val="32"/>
        </w:rPr>
        <w:t>2018年</w:t>
      </w:r>
      <w:r>
        <w:rPr>
          <w:rFonts w:ascii="仿宋" w:eastAsia="仿宋" w:hAnsi="仿宋" w:cs="宋体" w:hint="eastAsia"/>
          <w:color w:val="000000"/>
          <w:kern w:val="0"/>
          <w:sz w:val="32"/>
          <w:szCs w:val="32"/>
        </w:rPr>
        <w:t>，面临减税降费等政策性减收和刚性支出增长过快的严峻形势，全县财税部门</w:t>
      </w:r>
      <w:r>
        <w:rPr>
          <w:rFonts w:ascii="仿宋" w:eastAsia="仿宋" w:hAnsi="仿宋" w:hint="eastAsia"/>
          <w:sz w:val="32"/>
          <w:szCs w:val="32"/>
        </w:rPr>
        <w:t>紧紧围绕县委、县政府重大决策部署，积极应对挑战，克服困难担当担责，以优良的作风和过硬的举措，扎实推进财税改革，切实抓好各项工作。</w:t>
      </w:r>
    </w:p>
    <w:p>
      <w:pPr>
        <w:spacing w:line="560" w:lineRule="exact"/>
        <w:ind w:firstLine="640" w:firstLineChars="200"/>
        <w:rPr>
          <w:rFonts w:ascii="楷体" w:eastAsia="楷体" w:hAnsi="楷体" w:cs="宋体"/>
          <w:b/>
          <w:kern w:val="0"/>
          <w:sz w:val="32"/>
          <w:szCs w:val="32"/>
        </w:rPr>
      </w:pPr>
      <w:r>
        <w:rPr>
          <w:rFonts w:ascii="楷体" w:eastAsia="楷体" w:cs="宋体" w:hint="eastAsia"/>
          <w:b/>
          <w:bCs/>
          <w:sz w:val="32"/>
          <w:szCs w:val="32"/>
        </w:rPr>
        <w:t>（一）</w:t>
      </w:r>
      <w:r>
        <w:rPr>
          <w:rFonts w:ascii="楷体" w:eastAsia="楷体" w:hint="eastAsia"/>
          <w:b/>
          <w:bCs/>
          <w:sz w:val="32"/>
          <w:szCs w:val="32"/>
        </w:rPr>
        <w:t>财政收入大幅增长，质量逐年提高</w:t>
      </w:r>
      <w:r>
        <w:rPr>
          <w:rFonts w:ascii="仿宋" w:eastAsia="仿宋" w:hint="eastAsia"/>
          <w:b/>
          <w:bCs/>
          <w:sz w:val="32"/>
          <w:szCs w:val="32"/>
        </w:rPr>
        <w:t>。增幅高于全省平均水平。</w:t>
      </w:r>
      <w:r>
        <w:rPr>
          <w:rFonts w:ascii="仿宋" w:eastAsia="仿宋" w:hint="eastAsia"/>
          <w:sz w:val="32"/>
          <w:szCs w:val="32"/>
        </w:rPr>
        <w:t>2018年我县一般公共预算收入完成103456万元，同比增长29.2%，首次突破10亿元大关，创历史最好水平。</w:t>
      </w:r>
      <w:r>
        <w:rPr>
          <w:rFonts w:ascii="仿宋" w:eastAsia="仿宋" w:hint="eastAsia"/>
          <w:b/>
          <w:bCs/>
          <w:sz w:val="32"/>
          <w:szCs w:val="32"/>
        </w:rPr>
        <w:t>收入质量明显提高。</w:t>
      </w:r>
      <w:r>
        <w:rPr>
          <w:rFonts w:ascii="仿宋" w:eastAsia="仿宋" w:hint="eastAsia"/>
          <w:sz w:val="32"/>
          <w:szCs w:val="32"/>
        </w:rPr>
        <w:t>一般公共预算收入中税收收入完成8.9亿元，占比为86.3%，较上年提高3.3个百分点，高于全省平均水平13.2个百分点。</w:t>
      </w:r>
      <w:r>
        <w:rPr>
          <w:rFonts w:ascii="楷体" w:eastAsia="楷体" w:hAnsi="楷体" w:cs="宋体" w:hint="eastAsia"/>
          <w:b/>
          <w:kern w:val="0"/>
          <w:sz w:val="32"/>
          <w:szCs w:val="32"/>
        </w:rPr>
        <w:t>主导产品税收贡献度大幅提升。</w:t>
      </w:r>
      <w:r>
        <w:rPr>
          <w:rFonts w:ascii="仿宋" w:eastAsia="仿宋" w:hAnsi="仿宋" w:cs="宋体" w:hint="eastAsia"/>
          <w:kern w:val="0"/>
          <w:sz w:val="32"/>
          <w:szCs w:val="32"/>
        </w:rPr>
        <w:t>黑色金属采选及冶炼压延业完成146762万元，同比增收56930万元，税收贡献度达63.4%，同比提高7.9个百分点，主导地位进一步加强。</w:t>
      </w:r>
    </w:p>
    <w:p>
      <w:pPr>
        <w:spacing w:line="560" w:lineRule="exact"/>
        <w:ind w:firstLine="640" w:firstLineChars="200"/>
        <w:rPr>
          <w:rFonts w:ascii="仿宋" w:eastAsia="仿宋"/>
          <w:b/>
          <w:bCs/>
          <w:sz w:val="32"/>
          <w:szCs w:val="32"/>
        </w:rPr>
      </w:pPr>
      <w:r>
        <w:rPr>
          <w:rFonts w:ascii="楷体" w:eastAsia="楷体" w:hint="eastAsia"/>
          <w:b/>
          <w:bCs/>
          <w:sz w:val="32"/>
          <w:szCs w:val="32"/>
        </w:rPr>
        <w:t>（二）上级补助持续增加，跑办成效明显。专项资金明显增长。</w:t>
      </w:r>
      <w:r>
        <w:rPr>
          <w:rFonts w:ascii="仿宋" w:eastAsia="仿宋" w:hint="eastAsia"/>
          <w:sz w:val="32"/>
          <w:szCs w:val="32"/>
        </w:rPr>
        <w:t>全年争取专项转移支付和一般转移支付专项化资金75601万元，争取民族地区、生态功能区、调整工资等财力性转移支付48716万元。</w:t>
      </w:r>
      <w:r>
        <w:rPr>
          <w:rFonts w:ascii="仿宋" w:eastAsia="仿宋" w:hint="eastAsia"/>
          <w:b/>
          <w:bCs/>
          <w:sz w:val="32"/>
          <w:szCs w:val="32"/>
        </w:rPr>
        <w:t>积极争取上级往来资金。</w:t>
      </w:r>
      <w:r>
        <w:rPr>
          <w:rFonts w:ascii="仿宋" w:eastAsia="仿宋" w:hint="eastAsia"/>
          <w:sz w:val="32"/>
          <w:szCs w:val="32"/>
        </w:rPr>
        <w:t>累计争取到位上级往来资金10.5亿元，较好地保障了工资发放、机关运转、重点项目建设等资金需求，有效缓解资金调度紧张状况。</w:t>
      </w:r>
      <w:r>
        <w:rPr>
          <w:rFonts w:ascii="仿宋" w:eastAsia="仿宋" w:hint="eastAsia"/>
          <w:b/>
          <w:bCs/>
          <w:sz w:val="32"/>
          <w:szCs w:val="32"/>
        </w:rPr>
        <w:t>最大限度争取债券额度。</w:t>
      </w:r>
      <w:r>
        <w:rPr>
          <w:rFonts w:ascii="仿宋" w:eastAsia="仿宋" w:hint="eastAsia"/>
          <w:sz w:val="32"/>
          <w:szCs w:val="32"/>
        </w:rPr>
        <w:t>2018年我县争取再融资债券资金9亿元，新增一般债券资金0.5亿元、专项债券资金5亿元，同比增长38.2%，是争取新增债券资金最多的一年，有效地保障了土地收储和政府投资社会公益性项目建设资金需要。</w:t>
      </w:r>
    </w:p>
    <w:p>
      <w:pPr>
        <w:spacing w:line="560" w:lineRule="exact"/>
        <w:ind w:firstLine="640" w:firstLineChars="200"/>
        <w:rPr>
          <w:rFonts w:ascii="仿宋" w:eastAsia="仿宋"/>
          <w:sz w:val="32"/>
          <w:szCs w:val="32"/>
        </w:rPr>
      </w:pPr>
      <w:r>
        <w:rPr>
          <w:rFonts w:ascii="楷体" w:eastAsia="楷体" w:hint="eastAsia"/>
          <w:b/>
          <w:bCs/>
          <w:sz w:val="32"/>
          <w:szCs w:val="32"/>
        </w:rPr>
        <w:t>（三）支出规模稳定扩张，结构不断优化。</w:t>
      </w:r>
      <w:r>
        <w:rPr>
          <w:rFonts w:ascii="仿宋" w:eastAsia="仿宋" w:hint="eastAsia"/>
          <w:b/>
          <w:bCs/>
          <w:sz w:val="32"/>
          <w:szCs w:val="32"/>
        </w:rPr>
        <w:t>个人薪金足额按时保障。</w:t>
      </w:r>
      <w:r>
        <w:rPr>
          <w:rFonts w:ascii="仿宋" w:eastAsia="仿宋" w:hint="eastAsia"/>
          <w:sz w:val="32"/>
          <w:szCs w:val="32"/>
        </w:rPr>
        <w:t>筹集资金15000万元，兑现个人目标绩效考核奖、取暖补贴、人均增资300元等个人待遇。</w:t>
      </w:r>
      <w:r>
        <w:rPr>
          <w:rFonts w:ascii="仿宋" w:eastAsia="仿宋" w:hint="eastAsia"/>
          <w:b/>
          <w:bCs/>
          <w:sz w:val="32"/>
          <w:szCs w:val="32"/>
        </w:rPr>
        <w:t>保障全县运转正常。</w:t>
      </w:r>
      <w:r>
        <w:rPr>
          <w:rFonts w:ascii="仿宋" w:eastAsia="仿宋" w:hint="eastAsia"/>
          <w:sz w:val="32"/>
          <w:szCs w:val="32"/>
        </w:rPr>
        <w:t>按年人均3000元标准按月拨付各部门公用经费，确保各县直部门高效运转；及时拨付乡镇往来款，确保乡镇正常运行；足额拨付在岗、离任村干部补贴、村级运转经费，保障村级安定有序。</w:t>
      </w:r>
      <w:r>
        <w:rPr>
          <w:rFonts w:ascii="仿宋" w:eastAsia="仿宋" w:hint="eastAsia"/>
          <w:b/>
          <w:bCs/>
          <w:sz w:val="32"/>
          <w:szCs w:val="32"/>
        </w:rPr>
        <w:t>全县民生事业不断改善，民生支出占总支出的80%以上。</w:t>
      </w:r>
      <w:r>
        <w:rPr>
          <w:rFonts w:ascii="仿宋" w:eastAsia="仿宋" w:hint="eastAsia"/>
          <w:sz w:val="32"/>
          <w:szCs w:val="32"/>
        </w:rPr>
        <w:t>及时足额落实了上级各项涉农补贴政策；足额保障了教育、民政、卫生等各项支出需要。特别是全面落实社保各项补助提标政策，认真做好相关资金发放，全年共发放困难群众基本救助资金5779万元，发放农村危房改造资金3850万元，为离休干部、二残以及省级以上劳模报销药费1230万元；拨付94万元用于退役军人走访慰问，真正把党和政府的关怀落到实处；拨付1367万元支持我县板栗支农产业发展，积极支持“板栗栽培系统”申报国家文化遗产、举办栗花节、采摘节活动，力保农民增收。</w:t>
      </w:r>
      <w:r>
        <w:rPr>
          <w:rFonts w:ascii="仿宋" w:eastAsia="仿宋" w:hint="eastAsia"/>
          <w:b/>
          <w:bCs/>
          <w:sz w:val="32"/>
          <w:szCs w:val="32"/>
        </w:rPr>
        <w:t>确保社会整体稳定。</w:t>
      </w:r>
      <w:r>
        <w:rPr>
          <w:rFonts w:ascii="仿宋" w:eastAsia="仿宋" w:cs="宋体" w:hint="eastAsia"/>
          <w:kern w:val="0"/>
          <w:sz w:val="32"/>
          <w:szCs w:val="32"/>
        </w:rPr>
        <w:t>安排139万元，</w:t>
      </w:r>
      <w:r>
        <w:rPr>
          <w:rFonts w:ascii="仿宋" w:eastAsia="仿宋" w:cs="宋体" w:hint="eastAsia"/>
          <w:bCs/>
          <w:kern w:val="0"/>
          <w:sz w:val="32"/>
          <w:szCs w:val="32"/>
        </w:rPr>
        <w:t>全力支持扫黑除恶专项活动和</w:t>
      </w:r>
      <w:r>
        <w:rPr>
          <w:rFonts w:ascii="仿宋" w:eastAsia="仿宋" w:hint="eastAsia"/>
          <w:sz w:val="32"/>
          <w:szCs w:val="32"/>
        </w:rPr>
        <w:t>非洲猪瘟重大动物疫病防控工作；安排207万元，用于购置救灾防火应急专用车辆18辆；拨付2500万元项目前期费，专项用于项目可研、立项等支出，完善项目储备库，力促项目落地；拨付480万元维稳资金，确保暑期安保、涉军、各重大活动及敏感时期的全县安全稳定。</w:t>
      </w:r>
      <w:r>
        <w:rPr>
          <w:rFonts w:ascii="仿宋" w:eastAsia="仿宋" w:hint="eastAsia"/>
          <w:b/>
          <w:bCs/>
          <w:sz w:val="32"/>
          <w:szCs w:val="32"/>
        </w:rPr>
        <w:t>全县支出规模逐年增大。</w:t>
      </w:r>
      <w:r>
        <w:rPr>
          <w:rFonts w:ascii="仿宋" w:eastAsia="仿宋" w:hint="eastAsia"/>
          <w:sz w:val="32"/>
          <w:szCs w:val="32"/>
        </w:rPr>
        <w:t>2018年一般公共预算支出预计完成212421万元，同比增长6.7%，各项社会事业发展支出均有不同程度的提高。</w:t>
      </w:r>
    </w:p>
    <w:p>
      <w:pPr>
        <w:spacing w:line="560" w:lineRule="exact"/>
        <w:ind w:firstLine="627" w:firstLineChars="196"/>
        <w:rPr>
          <w:rFonts w:ascii="仿宋" w:eastAsia="仿宋"/>
          <w:sz w:val="32"/>
          <w:szCs w:val="32"/>
        </w:rPr>
      </w:pPr>
      <w:r>
        <w:rPr>
          <w:rFonts w:ascii="楷体" w:eastAsia="楷体" w:hint="eastAsia"/>
          <w:b/>
          <w:bCs/>
          <w:sz w:val="32"/>
          <w:szCs w:val="32"/>
        </w:rPr>
        <w:t>（四）转型创新步伐加快，后续财源稳固。支持科技创新及成果转化。</w:t>
      </w:r>
      <w:r>
        <w:rPr>
          <w:rFonts w:ascii="仿宋" w:eastAsia="仿宋" w:hint="eastAsia"/>
          <w:sz w:val="32"/>
          <w:szCs w:val="32"/>
        </w:rPr>
        <w:t>全年科技投入900万元，同比增长33%，拨付50万元支持“绿色矿山”创建，拨付100万元大力支持宽城-北航先进复合材料应用技术研发，全面落实“1+9+N”科技创新政策，宽城宽航新材料有限公司被授予“院士工作站”和“河北省外国院士工作站”。</w:t>
      </w:r>
      <w:r>
        <w:rPr>
          <w:rFonts w:ascii="仿宋" w:eastAsia="仿宋" w:hint="eastAsia"/>
          <w:b/>
          <w:bCs/>
          <w:sz w:val="32"/>
          <w:szCs w:val="32"/>
        </w:rPr>
        <w:t>深入推进“放管服”工作。</w:t>
      </w:r>
      <w:r>
        <w:rPr>
          <w:rFonts w:ascii="仿宋" w:eastAsia="仿宋" w:hint="eastAsia"/>
          <w:sz w:val="32"/>
          <w:szCs w:val="32"/>
        </w:rPr>
        <w:t>全面落实中央、省、市出台的各项税费减免政策，切实减轻企业负担。据测算，全年可为企业减负2亿元。</w:t>
      </w:r>
      <w:r>
        <w:rPr>
          <w:rFonts w:ascii="仿宋" w:eastAsia="仿宋" w:hint="eastAsia"/>
          <w:b/>
          <w:bCs/>
          <w:sz w:val="32"/>
          <w:szCs w:val="32"/>
        </w:rPr>
        <w:t>设立产业引导资金，加快项目落地。</w:t>
      </w:r>
      <w:r>
        <w:rPr>
          <w:rFonts w:ascii="仿宋" w:eastAsia="仿宋" w:hint="eastAsia"/>
          <w:sz w:val="32"/>
          <w:szCs w:val="32"/>
        </w:rPr>
        <w:t>不折不扣落实招商引资优惠政策，2018年拨付产业引导资金6300万元，支持皇家高锶水、金鸿燃气等项目落地，争取早投产、早受益；支持万聚达、云美制衣等厂房租赁，不断加大后续财源的培植力度。</w:t>
      </w:r>
    </w:p>
    <w:p>
      <w:pPr>
        <w:spacing w:line="560" w:lineRule="exact"/>
        <w:ind w:firstLine="640" w:firstLineChars="200"/>
        <w:rPr>
          <w:rFonts w:ascii="仿宋" w:eastAsia="仿宋" w:hAnsi="仿宋"/>
          <w:sz w:val="32"/>
          <w:szCs w:val="32"/>
        </w:rPr>
      </w:pPr>
      <w:r>
        <w:rPr>
          <w:rFonts w:ascii="楷体" w:eastAsia="楷体" w:hint="eastAsia"/>
          <w:b/>
          <w:bCs/>
          <w:sz w:val="32"/>
          <w:szCs w:val="32"/>
        </w:rPr>
        <w:t>（五）公益建设再扩面，民生福祉改善。大力整治环境污染。</w:t>
      </w:r>
      <w:r>
        <w:rPr>
          <w:rFonts w:ascii="仿宋" w:eastAsia="仿宋" w:hint="eastAsia"/>
          <w:sz w:val="32"/>
          <w:szCs w:val="32"/>
        </w:rPr>
        <w:t>安排2317万元用于县城及西部五乡镇保洁服务支出；拨付河长制资金395万元；投入3059万元支持大气污染治理，专项用于煤改电工程。</w:t>
      </w:r>
      <w:r>
        <w:rPr>
          <w:rFonts w:ascii="楷体" w:eastAsia="楷体" w:hint="eastAsia"/>
          <w:b/>
          <w:bCs/>
          <w:sz w:val="32"/>
          <w:szCs w:val="32"/>
        </w:rPr>
        <w:t>提升县城基础设施建设。</w:t>
      </w:r>
      <w:r>
        <w:rPr>
          <w:rFonts w:ascii="仿宋" w:eastAsia="仿宋" w:hint="eastAsia"/>
          <w:sz w:val="32"/>
          <w:szCs w:val="32"/>
        </w:rPr>
        <w:t>投资8066万元用于市政工程建设和金山街管网建设；投资3383万元用于污水管网和垃圾处理；投资1087万元用于园区道路及天然气管网工程。</w:t>
      </w:r>
      <w:r>
        <w:rPr>
          <w:rFonts w:ascii="楷体" w:eastAsia="楷体" w:hint="eastAsia"/>
          <w:b/>
          <w:bCs/>
          <w:sz w:val="32"/>
          <w:szCs w:val="32"/>
        </w:rPr>
        <w:t>坚持乡村振兴与脱贫攻坚一体推进。</w:t>
      </w:r>
      <w:r>
        <w:rPr>
          <w:rFonts w:ascii="仿宋" w:eastAsia="仿宋" w:hint="eastAsia"/>
          <w:sz w:val="32"/>
          <w:szCs w:val="32"/>
        </w:rPr>
        <w:t>强化乡村振兴投入保障，公共财政更大力度向“三农”倾斜，现已完成各项支出23300万元。坚持农业农村优先发展，认真落实乡村振兴战略“产业兴旺、生态宜居、乡风文明、治理有效、生活富裕”总要求，加快农业农村现代化步伐。坚决打好脱贫攻坚战，</w:t>
      </w:r>
      <w:r>
        <w:rPr>
          <w:rFonts w:ascii="仿宋" w:eastAsia="仿宋"/>
          <w:sz w:val="32"/>
          <w:szCs w:val="32"/>
        </w:rPr>
        <w:t>2018</w:t>
      </w:r>
      <w:r>
        <w:rPr>
          <w:rFonts w:ascii="仿宋" w:eastAsia="仿宋" w:hint="eastAsia"/>
          <w:sz w:val="32"/>
          <w:szCs w:val="32"/>
        </w:rPr>
        <w:t>年本级安排财政专项扶贫资金1550万元</w:t>
      </w:r>
      <w:r>
        <w:rPr>
          <w:rFonts w:ascii="仿宋" w:eastAsia="仿宋" w:hAnsi="仿宋" w:hint="eastAsia"/>
          <w:sz w:val="32"/>
          <w:szCs w:val="32"/>
        </w:rPr>
        <w:t>，全部用于产业扶贫和改善重点贫困村基本生产生活条件。</w:t>
      </w:r>
    </w:p>
    <w:p>
      <w:pPr>
        <w:spacing w:line="560" w:lineRule="exact"/>
        <w:ind w:firstLine="640" w:firstLineChars="200"/>
        <w:rPr>
          <w:rFonts w:ascii="仿宋" w:eastAsia="仿宋"/>
          <w:color w:val="FF0000"/>
          <w:sz w:val="32"/>
          <w:szCs w:val="32"/>
          <w:u w:val="single"/>
        </w:rPr>
      </w:pPr>
      <w:r>
        <w:rPr>
          <w:rFonts w:ascii="楷体" w:eastAsia="楷体" w:hint="eastAsia"/>
          <w:b/>
          <w:bCs/>
          <w:sz w:val="32"/>
          <w:szCs w:val="32"/>
        </w:rPr>
        <w:t>（六）监督检查常态化，绩效管理提效益。投资评审持续加强。</w:t>
      </w:r>
      <w:r>
        <w:rPr>
          <w:rFonts w:ascii="仿宋" w:eastAsia="仿宋" w:hint="eastAsia"/>
          <w:sz w:val="32"/>
          <w:szCs w:val="32"/>
        </w:rPr>
        <w:t>2018年共审核财政投资项目110个，送审金额7.41亿元，审定金额6.42亿元，审减近1亿元，审减率13.3%；完成评估项目8500万元。</w:t>
      </w:r>
      <w:r>
        <w:rPr>
          <w:rFonts w:ascii="楷体" w:eastAsia="楷体" w:hint="eastAsia"/>
          <w:b/>
          <w:bCs/>
          <w:sz w:val="32"/>
          <w:szCs w:val="32"/>
        </w:rPr>
        <w:t>综合治税成效凸显。</w:t>
      </w:r>
      <w:r>
        <w:rPr>
          <w:rFonts w:ascii="仿宋" w:eastAsia="仿宋" w:hint="eastAsia"/>
          <w:sz w:val="32"/>
          <w:szCs w:val="32"/>
        </w:rPr>
        <w:t>财政与税务通力协作，做好税收专项治理工作，完成税收专项治理17项，清查125户，补缴税款1307万元；纳税评估8户，其中有问题企业5户，共查补税额402.2万元。</w:t>
      </w:r>
      <w:r>
        <w:rPr>
          <w:rFonts w:ascii="楷体" w:eastAsia="楷体" w:hint="eastAsia"/>
          <w:b/>
          <w:bCs/>
          <w:sz w:val="32"/>
          <w:szCs w:val="32"/>
        </w:rPr>
        <w:t>“回头看”工作全面落实。</w:t>
      </w:r>
      <w:r>
        <w:rPr>
          <w:rFonts w:ascii="仿宋" w:eastAsia="仿宋" w:hint="eastAsia"/>
          <w:sz w:val="32"/>
          <w:szCs w:val="32"/>
        </w:rPr>
        <w:t>强化监督检查， 2017年确认的48个“小金库”等问题已全部整改到位，完善配套制度116个，2018年发现新问题1件，已整改到位。</w:t>
      </w:r>
    </w:p>
    <w:p>
      <w:pPr>
        <w:spacing w:line="560" w:lineRule="exact"/>
        <w:ind w:firstLine="627" w:firstLineChars="196"/>
        <w:rPr>
          <w:rFonts w:ascii="仿宋" w:eastAsia="仿宋"/>
          <w:sz w:val="32"/>
          <w:szCs w:val="32"/>
        </w:rPr>
      </w:pPr>
      <w:r>
        <w:rPr>
          <w:rFonts w:ascii="楷体" w:eastAsia="楷体" w:hint="eastAsia"/>
          <w:b/>
          <w:bCs/>
          <w:sz w:val="32"/>
          <w:szCs w:val="32"/>
        </w:rPr>
        <w:t>（七）化解风险保稳定，政企合力促发展。政府债务总体可控。</w:t>
      </w:r>
      <w:r>
        <w:rPr>
          <w:rFonts w:ascii="仿宋" w:eastAsia="仿宋" w:hint="eastAsia"/>
          <w:sz w:val="32"/>
          <w:szCs w:val="32"/>
        </w:rPr>
        <w:t>足额偿还政府到期债务本息，2018年偿还债务本金100000万元，利息16598万元。</w:t>
      </w:r>
      <w:r>
        <w:rPr>
          <w:rFonts w:ascii="仿宋" w:eastAsia="仿宋" w:hint="eastAsia"/>
          <w:b/>
          <w:sz w:val="32"/>
          <w:szCs w:val="32"/>
        </w:rPr>
        <w:t>积极支持企业化解债务违约风险。</w:t>
      </w:r>
      <w:r>
        <w:rPr>
          <w:rFonts w:ascii="仿宋" w:eastAsia="仿宋" w:hint="eastAsia"/>
          <w:sz w:val="32"/>
          <w:szCs w:val="32"/>
        </w:rPr>
        <w:t>县本级多方筹集7400万元，帮助2家企业化解到期不能偿还的债务，最大限度降低企业债务风险。</w:t>
      </w:r>
      <w:r>
        <w:rPr>
          <w:rFonts w:ascii="仿宋" w:eastAsia="仿宋" w:hint="eastAsia"/>
          <w:b/>
          <w:sz w:val="32"/>
          <w:szCs w:val="32"/>
        </w:rPr>
        <w:t>支持企业“过桥”融资。</w:t>
      </w:r>
      <w:r>
        <w:rPr>
          <w:rFonts w:ascii="仿宋" w:eastAsia="仿宋" w:hint="eastAsia"/>
          <w:sz w:val="32"/>
          <w:szCs w:val="32"/>
        </w:rPr>
        <w:t>全年为企业倒贷38亿元、担保4亿元，保证了企业流动资金链条有序传递，有力支持了县内重点项目建设和企业健康发展。</w:t>
      </w:r>
    </w:p>
    <w:p>
      <w:pPr>
        <w:spacing w:line="560" w:lineRule="exact"/>
        <w:ind w:firstLine="627" w:firstLineChars="196"/>
        <w:rPr>
          <w:rFonts w:ascii="仿宋" w:eastAsia="仿宋"/>
          <w:sz w:val="32"/>
          <w:szCs w:val="32"/>
        </w:rPr>
      </w:pPr>
      <w:r>
        <w:rPr>
          <w:rFonts w:ascii="仿宋" w:eastAsia="仿宋" w:hint="eastAsia"/>
          <w:sz w:val="32"/>
          <w:szCs w:val="32"/>
        </w:rPr>
        <w:t>2018年，全县财政工作经受严峻考验与挑战，取得了新的成绩。但在运行中仍然存在一些不容忽视的矛盾和不足，主要表现在两个方面：一是减税降费政策性减收因素较多，持续稳定增收面临较大压力;二是财政刚性支出不断增加，支持经济社会发展能力不足，财政收支矛盾仍然十分突出。同时，在狠抓增收节支、提升理财绩效、优化服务意识、推进创新发展等方面仍需进一步强化等等。这些都需要我们今后高度重视，积极作为，认真解决。</w:t>
      </w:r>
    </w:p>
    <w:p>
      <w:pPr>
        <w:spacing w:line="560" w:lineRule="exact"/>
        <w:ind w:firstLine="640" w:firstLineChars="200"/>
        <w:rPr>
          <w:rFonts w:ascii="仿宋" w:eastAsia="仿宋"/>
          <w:sz w:val="32"/>
          <w:szCs w:val="32"/>
        </w:rPr>
      </w:pPr>
      <w:r>
        <w:rPr>
          <w:rFonts w:ascii="黑体" w:eastAsia="黑体" w:hint="eastAsia"/>
          <w:sz w:val="32"/>
          <w:szCs w:val="32"/>
        </w:rPr>
        <w:t>三、2019年预算安排情况</w:t>
      </w:r>
    </w:p>
    <w:p>
      <w:pPr>
        <w:spacing w:line="560" w:lineRule="exact"/>
        <w:ind w:firstLine="640" w:firstLineChars="200"/>
        <w:rPr>
          <w:rFonts w:ascii="仿宋" w:eastAsia="仿宋"/>
          <w:b/>
          <w:sz w:val="32"/>
          <w:szCs w:val="32"/>
        </w:rPr>
      </w:pPr>
      <w:r>
        <w:rPr>
          <w:rFonts w:ascii="楷体" w:eastAsia="楷体" w:hAnsi="楷体" w:hint="eastAsia"/>
          <w:b/>
          <w:bCs/>
          <w:sz w:val="32"/>
          <w:szCs w:val="32"/>
        </w:rPr>
        <w:t>2019年财政预算编制的指导思想：</w:t>
      </w:r>
      <w:r>
        <w:rPr>
          <w:rFonts w:ascii="仿宋" w:eastAsia="仿宋" w:hint="eastAsia"/>
          <w:sz w:val="32"/>
          <w:szCs w:val="32"/>
        </w:rPr>
        <w:t>全面贯彻党的十九大精神，以习近平新时代中国特色社会主义思想为指导，坚持新发展理念，紧扣社会主要矛盾变化，按照高质量发展的要求，统筹推进“五位一体”总体布局和协调推进“四个全面”战略布局，坚持以推进供给侧结构性改革为主线，以决胜脱贫攻坚全面建成小康社会为统揽，切实把握乡村振兴战略机遇，深入推进财税改革，全力支持稳增长、促改革、调结构、惠民生、防风险，全面提升财政工作的法治化、科学化和精细化管理水平，为加快建设新时代“富裕美丽活力幸福和谐”的经济强县、魅力宽城提供坚强的财力保障。</w:t>
      </w:r>
    </w:p>
    <w:p>
      <w:pPr>
        <w:spacing w:line="560" w:lineRule="exact"/>
        <w:ind w:firstLine="640" w:firstLineChars="200"/>
        <w:rPr>
          <w:rFonts w:ascii="楷体" w:eastAsia="楷体"/>
          <w:b/>
          <w:sz w:val="32"/>
          <w:szCs w:val="32"/>
        </w:rPr>
      </w:pPr>
      <w:r>
        <w:rPr>
          <w:rFonts w:ascii="楷体" w:eastAsia="楷体" w:hint="eastAsia"/>
          <w:b/>
          <w:sz w:val="32"/>
          <w:szCs w:val="32"/>
        </w:rPr>
        <w:t>（一）一般公共预算收支安排情况</w:t>
      </w:r>
    </w:p>
    <w:p>
      <w:pPr>
        <w:spacing w:line="560" w:lineRule="exact"/>
        <w:ind w:firstLine="640" w:firstLineChars="200"/>
        <w:rPr>
          <w:rFonts w:ascii="仿宋" w:eastAsia="仿宋" w:hAnsi="仿宋"/>
          <w:sz w:val="32"/>
          <w:szCs w:val="32"/>
        </w:rPr>
      </w:pPr>
      <w:r>
        <w:rPr>
          <w:rFonts w:ascii="仿宋" w:eastAsia="仿宋" w:hint="eastAsia"/>
          <w:b/>
          <w:sz w:val="32"/>
          <w:szCs w:val="32"/>
        </w:rPr>
        <w:t>1、一般公共预算收入安排情况。</w:t>
      </w:r>
      <w:r>
        <w:rPr>
          <w:rFonts w:ascii="仿宋" w:eastAsia="仿宋" w:hint="eastAsia"/>
          <w:sz w:val="32"/>
          <w:szCs w:val="32"/>
        </w:rPr>
        <w:t>2019年全县总收入预计完成266500万元，同比增长9.3%，其中：税务部门预计完成250800万元，同比增长9.5%；财政部门预计完成15700 万元，同比增长7.2%。一般公共预算收入预计完成111200万元，同比增长7.5%</w:t>
      </w:r>
      <w:r>
        <w:rPr>
          <w:rFonts w:ascii="仿宋" w:eastAsia="仿宋" w:hAnsi="仿宋" w:hint="eastAsia"/>
          <w:sz w:val="32"/>
          <w:szCs w:val="32"/>
        </w:rPr>
        <w:t>。</w:t>
      </w:r>
    </w:p>
    <w:p>
      <w:pPr>
        <w:spacing w:line="560" w:lineRule="exact"/>
        <w:ind w:firstLine="640" w:firstLineChars="200"/>
        <w:rPr>
          <w:rFonts w:ascii="仿宋" w:eastAsia="仿宋"/>
          <w:sz w:val="32"/>
          <w:szCs w:val="32"/>
        </w:rPr>
      </w:pPr>
      <w:r>
        <w:rPr>
          <w:rFonts w:ascii="仿宋" w:eastAsia="仿宋" w:hint="eastAsia"/>
          <w:b/>
          <w:sz w:val="32"/>
          <w:szCs w:val="32"/>
        </w:rPr>
        <w:t>2、一般公共预算支出安排情况。</w:t>
      </w:r>
      <w:r>
        <w:rPr>
          <w:rFonts w:ascii="仿宋" w:eastAsia="仿宋" w:hint="eastAsia"/>
          <w:sz w:val="32"/>
          <w:szCs w:val="32"/>
        </w:rPr>
        <w:t>2019年全县一般公共预算支出安排203780万元，主要支出项目包括:一般公共服务支出安排29975万元；国防支出安排84万元；公共安全支出安排7068万元；教育支出安排48624万元；科学技术支出安排85万元；文化体育与传媒支出安排1143万元；社会保障和就业支出安排33293万元；卫生健康支出安排24939万元；节能环保支出安排1819万元；城乡社区支出安排1171万元；农林水支出安排20904万元；交通运输支出安排1488万元；资源勘探信息等支出安排1820万元；商业服务业支出安排76万元；金融支出安排12万元；国土海洋气象等支出安排700万元；住房保障支出安排5469万元；粮油物资储备支出安排139万元；灾害防治及应急管理支出安排665万元；预备费安排3000万元；其他支出安排6697万元；转移性支出安排380万元；债务付息支出安排14229万元。</w:t>
      </w:r>
    </w:p>
    <w:p>
      <w:pPr>
        <w:spacing w:line="560" w:lineRule="exact"/>
        <w:ind w:firstLine="640" w:firstLineChars="200"/>
        <w:rPr>
          <w:rFonts w:ascii="仿宋" w:eastAsia="仿宋" w:hAnsi="仿宋"/>
          <w:sz w:val="32"/>
          <w:szCs w:val="32"/>
        </w:rPr>
      </w:pPr>
      <w:r>
        <w:rPr>
          <w:rFonts w:ascii="仿宋" w:eastAsia="仿宋" w:hint="eastAsia"/>
          <w:b/>
          <w:sz w:val="32"/>
          <w:szCs w:val="32"/>
        </w:rPr>
        <w:t>3、一般公共预算收支平衡情况。</w:t>
      </w:r>
      <w:r>
        <w:rPr>
          <w:rFonts w:ascii="仿宋" w:eastAsia="仿宋" w:hAnsi="仿宋" w:hint="eastAsia"/>
          <w:sz w:val="32"/>
          <w:szCs w:val="32"/>
        </w:rPr>
        <w:t>2019年全县财力总计222034万元，其中：一般公共预算收入111200万元、税收返还-1470万元、上级补助收入49778万元、上级专项转移支付和一般转移支付专项化资金提前下达58228万元、调入预算稳定调节基金13656万元、调入国有资本经营收入18894万元、上解支出28252万元；安排一般公共预算支出203780万元，安排债券还本支出18254万元；收支相抵，预算结余0万元。</w:t>
      </w:r>
    </w:p>
    <w:p>
      <w:pPr>
        <w:spacing w:line="560" w:lineRule="exact"/>
        <w:ind w:firstLine="640" w:firstLineChars="200"/>
        <w:rPr>
          <w:rFonts w:ascii="仿宋" w:eastAsia="仿宋" w:hAnsi="仿宋"/>
          <w:sz w:val="32"/>
          <w:szCs w:val="32"/>
        </w:rPr>
      </w:pPr>
      <w:r>
        <w:rPr>
          <w:rFonts w:ascii="楷体" w:eastAsia="楷体" w:hint="eastAsia"/>
          <w:b/>
          <w:sz w:val="32"/>
          <w:szCs w:val="32"/>
        </w:rPr>
        <w:t>（二）政府性基金预算收支安排情况。</w:t>
      </w:r>
      <w:r>
        <w:rPr>
          <w:rFonts w:ascii="仿宋" w:eastAsia="仿宋" w:hAnsi="仿宋" w:hint="eastAsia"/>
          <w:sz w:val="32"/>
          <w:szCs w:val="32"/>
        </w:rPr>
        <w:t>2019年政府性基金预算收入预计完成32539万元，上级提前下达专项转移支付4476万元，当年财力合计37015万元，按照收支平衡及专款专用的原则，安排政府债务还本支出7175万元，安排政府性基金支出29840万元，主要支出项目包括：文化体育与传媒支出安排2万元；社会保障和就业支出安排3909万元；城乡社区支出安排20315万元；其他支出安排780万元；债务付息支出安排4834万元。</w:t>
      </w:r>
    </w:p>
    <w:p>
      <w:pPr>
        <w:spacing w:line="560" w:lineRule="exact"/>
        <w:ind w:firstLine="640" w:firstLineChars="200"/>
        <w:rPr>
          <w:rFonts w:ascii="仿宋" w:eastAsia="仿宋" w:hAnsi="仿宋"/>
          <w:sz w:val="32"/>
          <w:szCs w:val="32"/>
        </w:rPr>
      </w:pPr>
      <w:r>
        <w:rPr>
          <w:rFonts w:ascii="楷体" w:eastAsia="楷体" w:hint="eastAsia"/>
          <w:b/>
          <w:sz w:val="32"/>
          <w:szCs w:val="32"/>
        </w:rPr>
        <w:t>（三）国有资本经营预算收支安排情况。</w:t>
      </w:r>
      <w:r>
        <w:rPr>
          <w:rFonts w:ascii="仿宋" w:eastAsia="仿宋" w:hAnsi="仿宋" w:hint="eastAsia"/>
          <w:sz w:val="32"/>
          <w:szCs w:val="32"/>
        </w:rPr>
        <w:t>2019年国有资本经营预算收入预计完成20000万元。按照收支平衡的原则，安排国有资本经营预算支出1106万元，调入一般公共预算支出18894万元。</w:t>
      </w:r>
    </w:p>
    <w:p>
      <w:pPr>
        <w:spacing w:line="560" w:lineRule="exact"/>
        <w:ind w:firstLine="640" w:firstLineChars="200"/>
        <w:rPr>
          <w:rFonts w:ascii="仿宋" w:eastAsia="仿宋" w:hAnsi="仿宋"/>
          <w:sz w:val="32"/>
          <w:szCs w:val="32"/>
        </w:rPr>
      </w:pPr>
      <w:r>
        <w:rPr>
          <w:rFonts w:ascii="楷体" w:eastAsia="楷体" w:hint="eastAsia"/>
          <w:b/>
          <w:sz w:val="32"/>
          <w:szCs w:val="32"/>
        </w:rPr>
        <w:t>（四）社会保险基金预算收支安排情况。</w:t>
      </w:r>
      <w:r>
        <w:rPr>
          <w:rFonts w:ascii="仿宋" w:eastAsia="仿宋" w:hAnsi="仿宋" w:hint="eastAsia"/>
          <w:sz w:val="32"/>
          <w:szCs w:val="32"/>
        </w:rPr>
        <w:t>2019年社会保险基金预算收入预计完成77294万元，主要收入项目包括：企业职工基本养老保险基金收入22393万元；城乡居民基本养老保险基金收入6281万元；机关事业单位基本养老保险基金收入15961万元；职工基本医疗保险基金收入11598万元；城乡居民基本医疗保险基金收入20285万元；生育保险基金收入776万元。安排社会保险基金预算支出102754万元，主要支出项目包括：企业职工基本养老保险基金支出安排47693万元；城乡居民基本养老保险基金支出安排5168万元；机关事业单位基本养老保险基金支出安排17229万元；职工基本医疗保险基金支出安排10946万元；城乡居民基本医疗保险基金支出安排20935万元；生育保险基金支出安排782万元。收支相抵，当年结余-25460万元，年末滚存结余26825万元。</w:t>
      </w:r>
    </w:p>
    <w:p>
      <w:pPr>
        <w:spacing w:line="560" w:lineRule="exact"/>
        <w:ind w:firstLine="640" w:firstLineChars="200"/>
        <w:rPr>
          <w:rFonts w:ascii="仿宋" w:eastAsia="仿宋"/>
          <w:sz w:val="32"/>
          <w:szCs w:val="32"/>
        </w:rPr>
      </w:pPr>
      <w:r>
        <w:rPr>
          <w:rFonts w:ascii="仿宋" w:eastAsia="仿宋" w:hAnsi="仿宋" w:hint="eastAsia"/>
          <w:sz w:val="32"/>
          <w:szCs w:val="32"/>
        </w:rPr>
        <w:t>以上具体情况详见2019年财政收支预算（草案）文本。</w:t>
      </w:r>
    </w:p>
    <w:p>
      <w:pPr>
        <w:spacing w:line="560" w:lineRule="exact"/>
        <w:ind w:firstLine="640" w:firstLineChars="200"/>
        <w:rPr>
          <w:rFonts w:ascii="黑体" w:eastAsia="黑体"/>
          <w:sz w:val="32"/>
          <w:szCs w:val="32"/>
        </w:rPr>
      </w:pPr>
      <w:r>
        <w:rPr>
          <w:rFonts w:ascii="黑体" w:eastAsia="黑体" w:hint="eastAsia"/>
          <w:sz w:val="32"/>
          <w:szCs w:val="32"/>
        </w:rPr>
        <w:t>四、2019年主要工作</w:t>
      </w:r>
    </w:p>
    <w:p>
      <w:pPr>
        <w:spacing w:line="560" w:lineRule="exact"/>
        <w:ind w:firstLine="640" w:firstLineChars="200"/>
        <w:rPr>
          <w:rFonts w:ascii="仿宋" w:eastAsia="仿宋" w:hAnsi="仿宋"/>
          <w:sz w:val="32"/>
          <w:szCs w:val="32"/>
        </w:rPr>
      </w:pPr>
      <w:r>
        <w:rPr>
          <w:rFonts w:ascii="楷体" w:eastAsia="楷体" w:hAnsi="楷体" w:hint="eastAsia"/>
          <w:b/>
          <w:bCs/>
          <w:sz w:val="32"/>
          <w:szCs w:val="32"/>
        </w:rPr>
        <w:t>（一）</w:t>
      </w:r>
      <w:r>
        <w:rPr>
          <w:rFonts w:ascii="楷体" w:eastAsia="楷体" w:hAnsi="楷体" w:hint="eastAsia"/>
          <w:b/>
          <w:sz w:val="32"/>
          <w:szCs w:val="32"/>
        </w:rPr>
        <w:t>聚焦服务发展，推进经济平稳较快增长。</w:t>
      </w:r>
      <w:r>
        <w:rPr>
          <w:rFonts w:ascii="仿宋" w:eastAsia="仿宋" w:hAnsi="仿宋" w:hint="eastAsia"/>
          <w:sz w:val="32"/>
          <w:szCs w:val="32"/>
        </w:rPr>
        <w:t>抢抓京津冀协同发展、自治县30周年县庆、2020年旅发大会机遇，紧紧围绕县委、县政府“1+2”产业发展布局，筹集产业引导资金2500万元，农业产业化专项资金1000万元，逐年提高财政资金支持保障和引导撬动作用；以“新财源建设工程”为抓手，深入开展重点企业帮扶，落实好减税降费等优惠政策，推动一批企业扩大生产，扶持一批在建项目投产达效，不断培育厚植财源；推进国控集团、融资平台、担保公司科学化、精细化运作，创新投资融资、产业培育和资本运作等运营方式，不断在壮大实体经济上下功夫，在财源支撑、项目建设上用力量，在帮扶企业流动资金稳定的基础上，实现多元化服务发展目标。</w:t>
      </w:r>
    </w:p>
    <w:p>
      <w:pPr>
        <w:spacing w:line="560" w:lineRule="exact"/>
        <w:ind w:firstLine="640" w:firstLineChars="200"/>
        <w:rPr>
          <w:rFonts w:ascii="仿宋" w:eastAsia="仿宋" w:hAnsi="仿宋"/>
          <w:sz w:val="32"/>
          <w:szCs w:val="32"/>
        </w:rPr>
      </w:pPr>
      <w:r>
        <w:rPr>
          <w:rFonts w:ascii="楷体" w:eastAsia="楷体" w:hAnsi="楷体" w:hint="eastAsia"/>
          <w:b/>
          <w:sz w:val="32"/>
          <w:szCs w:val="32"/>
        </w:rPr>
        <w:t>（二）聚焦增收节支，努力提高财政保障能力。</w:t>
      </w:r>
      <w:r>
        <w:rPr>
          <w:rFonts w:ascii="仿宋" w:eastAsia="仿宋" w:hAnsi="仿宋" w:hint="eastAsia"/>
          <w:sz w:val="32"/>
          <w:szCs w:val="32"/>
        </w:rPr>
        <w:t>一是加强宏观政策研究和经济形势分析，全面落实各项财税政策，支持招商引资和产业发展，夯实财政增收基础；二是坚持财税联席会议制度，完善协税护税机制，落实“以旬保月、以月保季、以季保年”工作要求，依托综合治税平台推进部门之间涉税信息共享，坚持依法征收，同步提升财政收入增长的“质”和“量”；三是积极争取上级资金及政策扶持，特别是积极争取乡村振兴、承接产业转移、促进民生改善等方面的重大投资项目；四是硬化预算约束，加强支出控管，定期清理结转结余资金，统筹整合重点领域和部门资金，全力保障民生、发展等重点支出需求。</w:t>
      </w:r>
    </w:p>
    <w:p>
      <w:pPr>
        <w:spacing w:line="560" w:lineRule="exact"/>
        <w:ind w:firstLine="640" w:firstLineChars="200"/>
        <w:rPr>
          <w:rFonts w:ascii="仿宋" w:eastAsia="仿宋" w:hAnsi="仿宋"/>
          <w:sz w:val="32"/>
          <w:szCs w:val="32"/>
        </w:rPr>
      </w:pPr>
      <w:r>
        <w:rPr>
          <w:rFonts w:ascii="楷体" w:eastAsia="楷体" w:hAnsi="楷体" w:hint="eastAsia"/>
          <w:b/>
          <w:sz w:val="32"/>
          <w:szCs w:val="32"/>
        </w:rPr>
        <w:t>（三）聚焦改善民生，不断增强群众获得感</w:t>
      </w:r>
      <w:r>
        <w:rPr>
          <w:rFonts w:ascii="楷体" w:eastAsia="楷体" w:hAnsi="楷体" w:hint="eastAsia"/>
          <w:sz w:val="32"/>
          <w:szCs w:val="32"/>
        </w:rPr>
        <w:t>。</w:t>
      </w:r>
      <w:r>
        <w:rPr>
          <w:rFonts w:ascii="仿宋" w:eastAsia="仿宋" w:hAnsi="仿宋" w:hint="eastAsia"/>
          <w:sz w:val="32"/>
          <w:szCs w:val="32"/>
        </w:rPr>
        <w:t>一是持续加大财政扶贫投入，安排1600万元支持对特定贫困人群的精准帮扶,大力支持产业扶贫，落实各项扶贫政策；二是支持污染防治。筹集资金6000余万元支持全域生活垃圾处理、污染防治检测监测、园林绿化养护等，服务我县生态环境质量改善；三是加大教育投入。安排资金4538万元，支持四小、二中、六中、乡村少年宫建设和农村薄弱学校办学条件改善，推动教育均衡发展；四是支持社会保障。增加资金安排2000余万元全面落实农村低保、城镇低保、城镇特困人员基本生活补助、农村特困人员基本生活补助等政策性提标；五是推进城乡统筹发展。拓宽筹资渠道，支持棚户区改造、交通养护、特色小镇等建设；六是加大支农投入，实施乡村振兴战略，推进农村环境治理，加快美丽村镇建设步伐。</w:t>
      </w:r>
    </w:p>
    <w:p>
      <w:pPr>
        <w:spacing w:line="560" w:lineRule="exact"/>
        <w:ind w:firstLine="640" w:firstLineChars="200"/>
        <w:rPr>
          <w:rFonts w:ascii="仿宋" w:eastAsia="仿宋" w:hAnsi="仿宋"/>
          <w:sz w:val="32"/>
          <w:szCs w:val="32"/>
        </w:rPr>
      </w:pPr>
      <w:r>
        <w:rPr>
          <w:rFonts w:ascii="楷体" w:eastAsia="楷体" w:hAnsi="楷体" w:hint="eastAsia"/>
          <w:b/>
          <w:sz w:val="32"/>
          <w:szCs w:val="32"/>
        </w:rPr>
        <w:t>（四）聚焦债务管理，坚决防范化解重大风险。</w:t>
      </w:r>
      <w:r>
        <w:rPr>
          <w:rFonts w:ascii="仿宋" w:eastAsia="仿宋" w:hAnsi="仿宋" w:hint="eastAsia"/>
          <w:sz w:val="32"/>
          <w:szCs w:val="32"/>
        </w:rPr>
        <w:t>一是严格政府债务限额管理，规范债务举借审批流程，坚决禁止变相通过政府担保、PPP、购买服务等方式违规举债，杜绝形成隐性债务；二是强化政府债务预算管理，到期债券本息足额列入年度预算，确保按期偿还，适度控制政府投资规模和标准，支出侧重保障运转和改善民生；三是完善政府债务监督管理，落实好举债部门主体责任，坚持“谁举债、谁负责，谁使用、谁偿还”原则，严肃查处违法违规举债担保行为问责。</w:t>
      </w:r>
    </w:p>
    <w:p>
      <w:pPr>
        <w:spacing w:line="560" w:lineRule="exact"/>
        <w:ind w:firstLine="640" w:firstLineChars="200"/>
        <w:rPr>
          <w:rFonts w:ascii="仿宋" w:eastAsia="仿宋"/>
          <w:sz w:val="32"/>
          <w:szCs w:val="32"/>
        </w:rPr>
      </w:pPr>
      <w:r>
        <w:rPr>
          <w:rFonts w:ascii="楷体" w:eastAsia="楷体" w:hAnsi="楷体" w:hint="eastAsia"/>
          <w:b/>
          <w:sz w:val="32"/>
          <w:szCs w:val="32"/>
        </w:rPr>
        <w:t>（五）聚焦预算绩效，发挥财政资金使用效益。</w:t>
      </w:r>
      <w:r>
        <w:rPr>
          <w:rFonts w:ascii="仿宋" w:eastAsia="仿宋" w:hint="eastAsia"/>
          <w:sz w:val="32"/>
          <w:szCs w:val="32"/>
        </w:rPr>
        <w:t>全面贯彻落实党中央、国务院出台的《关于全面实施预算绩效管理的意见》，持续优化全过程预算绩效管理机制，健全完善“财政+部门+第三方”三位一体财政资金绩效评价体系，构建涵盖绩效目标、绩效监控、绩效评价、结果应用的预算绩效管理改革架构，逐步实现各类支出全部纳入财政重点绩效评价范围。注重结果运用，做到“用钱必问效、无效必问责”，努力实现预算资金运行和财政管理效益最大化目标。</w:t>
      </w:r>
    </w:p>
    <w:p>
      <w:pPr>
        <w:spacing w:line="560" w:lineRule="exact"/>
        <w:ind w:firstLine="640" w:firstLineChars="200"/>
        <w:rPr>
          <w:rFonts w:ascii="仿宋" w:eastAsia="仿宋" w:hAnsi="仿宋"/>
          <w:sz w:val="32"/>
          <w:szCs w:val="32"/>
        </w:rPr>
      </w:pPr>
      <w:r>
        <w:rPr>
          <w:rFonts w:ascii="楷体" w:eastAsia="楷体" w:hAnsi="楷体" w:hint="eastAsia"/>
          <w:b/>
          <w:sz w:val="32"/>
          <w:szCs w:val="32"/>
        </w:rPr>
        <w:t>（六）聚焦深化改革，规范提高财政理财水平。</w:t>
      </w:r>
      <w:r>
        <w:rPr>
          <w:rFonts w:ascii="仿宋" w:eastAsia="仿宋" w:hAnsi="仿宋" w:hint="eastAsia"/>
          <w:sz w:val="32"/>
          <w:szCs w:val="32"/>
        </w:rPr>
        <w:t>继续深化预算、决算公开制度改革，细化公开内容，扩大公开范围，全面提高预算透明度。推进国库集中支付电子化改革、预算执行动态监控管理改革、扶贫资金动态监控管理改革、政府会计制度改革、差旅费网上报销改革，以及单位账务核算管理改革等，进一步提升财政理财水平和能力。</w:t>
      </w:r>
    </w:p>
    <w:p>
      <w:pPr>
        <w:spacing w:line="560" w:lineRule="exact"/>
        <w:ind w:firstLine="640" w:firstLineChars="200"/>
        <w:rPr>
          <w:rFonts w:ascii="仿宋" w:eastAsia="仿宋" w:hAnsi="仿宋"/>
          <w:sz w:val="32"/>
          <w:szCs w:val="32"/>
        </w:rPr>
      </w:pPr>
      <w:r>
        <w:rPr>
          <w:rFonts w:ascii="楷体" w:eastAsia="楷体" w:hAnsi="楷体" w:hint="eastAsia"/>
          <w:b/>
          <w:sz w:val="32"/>
          <w:szCs w:val="32"/>
        </w:rPr>
        <w:t>（七）聚焦队伍建设，服务全县社会发展大局。</w:t>
      </w:r>
      <w:r>
        <w:rPr>
          <w:rFonts w:ascii="仿宋" w:eastAsia="仿宋" w:hAnsi="仿宋" w:hint="eastAsia"/>
          <w:sz w:val="32"/>
          <w:szCs w:val="32"/>
        </w:rPr>
        <w:t>深入推进</w:t>
      </w:r>
      <w:bookmarkStart w:id="0" w:name="_GoBack"/>
      <w:bookmarkEnd w:id="0"/>
      <w:r>
        <w:rPr>
          <w:rFonts w:ascii="仿宋" w:eastAsia="仿宋" w:hAnsi="仿宋" w:hint="eastAsia"/>
          <w:sz w:val="32"/>
          <w:szCs w:val="32"/>
        </w:rPr>
        <w:t>十九大精神学习教育常态化制度化，把</w:t>
      </w:r>
      <w:r>
        <w:rPr>
          <w:rFonts w:ascii="仿宋" w:eastAsia="仿宋" w:hAnsi="仿宋" w:hint="eastAsia"/>
          <w:sz w:val="32"/>
          <w:szCs w:val="32"/>
        </w:rPr>
        <w:t>学习贯彻党的十九大精神</w:t>
      </w:r>
      <w:r>
        <w:rPr>
          <w:rFonts w:ascii="仿宋" w:eastAsia="仿宋" w:hAnsi="仿宋" w:hint="eastAsia"/>
          <w:sz w:val="32"/>
          <w:szCs w:val="32"/>
        </w:rPr>
        <w:t>作为重要内容并贯穿工作始终，持续打造“发展、民生、阳光、绩效、廉洁”财政。落实机构改革相关政策，优化财政职能和机构设置，提升财政干部业务素质、政治素质、综合管理能力和服务水平。加强财政系统作风建设力度，进一步改进工作作风，优化服务环境，不断提高工作质量和办事效率。</w:t>
      </w:r>
    </w:p>
    <w:p>
      <w:pPr>
        <w:spacing w:line="560" w:lineRule="exact"/>
        <w:ind w:firstLine="640" w:firstLineChars="200"/>
        <w:rPr>
          <w:rFonts w:ascii="仿宋" w:eastAsia="仿宋" w:hAnsi="仿宋"/>
          <w:sz w:val="32"/>
          <w:szCs w:val="32"/>
        </w:rPr>
      </w:pPr>
      <w:r>
        <w:rPr>
          <w:rFonts w:ascii="仿宋" w:eastAsia="仿宋" w:hAnsi="仿宋" w:hint="eastAsia"/>
          <w:sz w:val="32"/>
          <w:szCs w:val="32"/>
        </w:rPr>
        <w:t>各位代表，2019年是新中国成立70周年，是决胜全面建成小康社会第一个百年奋斗目标的关键之年，做好全县2019年的财政工作任务艰巨且意义重大。让我们更加紧密地团结在以习近平同志为核心的党中央周围，在县委的坚强领导下，在县人大及其常委会的法律监督和县政协的民主监督下，以习近平新时代中国特色社会主义思想为指导，不忘初心、牢记使命，不断开创财政改革发展新局面，为开创“经济强县、魅力宽城”高质量发展新局面做出新的更大的贡献！</w:t>
      </w:r>
    </w:p>
    <w:p>
      <w:pPr>
        <w:spacing w:line="520" w:lineRule="exact"/>
        <w:ind w:firstLine="640" w:firstLineChars="200"/>
        <w:rPr>
          <w:rFonts w:ascii="仿宋" w:eastAsia="仿宋" w:hAnsi="仿宋"/>
          <w:sz w:val="32"/>
          <w:szCs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rPr>
          <w:rFonts w:ascii="宋体" w:hAnsi="宋体"/>
          <w:b/>
          <w:sz w:val="44"/>
          <w:szCs w:val="44"/>
        </w:rPr>
      </w:pPr>
    </w:p>
    <w:p>
      <w:pPr>
        <w:jc w:val="center"/>
        <w:rPr>
          <w:rFonts w:ascii="宋体" w:hAnsi="宋体"/>
          <w:b/>
          <w:sz w:val="44"/>
          <w:szCs w:val="44"/>
        </w:rPr>
      </w:pPr>
      <w:r>
        <w:rPr>
          <w:rFonts w:ascii="宋体" w:hAnsi="宋体" w:hint="eastAsia"/>
          <w:b/>
          <w:sz w:val="44"/>
          <w:szCs w:val="44"/>
        </w:rPr>
        <w:t>2019年财政拨款</w:t>
      </w:r>
    </w:p>
    <w:p>
      <w:pPr>
        <w:jc w:val="center"/>
        <w:rPr>
          <w:rFonts w:ascii="宋体" w:hAnsi="宋体"/>
          <w:b/>
          <w:sz w:val="44"/>
          <w:szCs w:val="44"/>
        </w:rPr>
      </w:pPr>
      <w:r>
        <w:rPr>
          <w:rFonts w:ascii="宋体" w:hAnsi="宋体" w:hint="eastAsia"/>
          <w:b/>
          <w:sz w:val="44"/>
          <w:szCs w:val="44"/>
        </w:rPr>
        <w:t>“三公”经费预算安排情况</w:t>
      </w:r>
    </w:p>
    <w:p>
      <w:pPr>
        <w:ind w:firstLine="660"/>
        <w:rPr>
          <w:rFonts w:ascii="仿宋_GB2312" w:eastAsia="仿宋_GB2312"/>
          <w:sz w:val="32"/>
          <w:szCs w:val="32"/>
        </w:rPr>
      </w:pPr>
      <w:r>
        <w:rPr>
          <w:rFonts w:ascii="仿宋_GB2312" w:eastAsia="仿宋_GB2312" w:hAnsi="宋体" w:hint="eastAsia"/>
          <w:spacing w:val="-8"/>
          <w:sz w:val="32"/>
          <w:szCs w:val="32"/>
        </w:rPr>
        <w:t>2019年县级一般公共预算安排“</w:t>
      </w:r>
      <w:r>
        <w:rPr>
          <w:rFonts w:ascii="仿宋_GB2312" w:eastAsia="仿宋_GB2312" w:hint="eastAsia"/>
          <w:sz w:val="32"/>
          <w:szCs w:val="32"/>
        </w:rPr>
        <w:t>三公</w:t>
      </w:r>
      <w:r>
        <w:rPr>
          <w:rFonts w:ascii="仿宋_GB2312" w:eastAsia="仿宋_GB2312" w:hAnsi="宋体" w:hint="eastAsia"/>
          <w:spacing w:val="-8"/>
          <w:sz w:val="32"/>
          <w:szCs w:val="32"/>
        </w:rPr>
        <w:t>”经费预算581.4万元，较2018年增加93.6万元，同比增加19.2%，具体安排如下：</w:t>
      </w:r>
    </w:p>
    <w:p>
      <w:pPr>
        <w:ind w:firstLine="640" w:firstLineChars="200"/>
        <w:rPr>
          <w:rFonts w:ascii="黑体" w:eastAsia="黑体"/>
          <w:sz w:val="32"/>
          <w:szCs w:val="32"/>
        </w:rPr>
      </w:pPr>
      <w:r>
        <w:rPr>
          <w:rFonts w:ascii="黑体" w:eastAsia="黑体" w:hint="eastAsia"/>
          <w:sz w:val="32"/>
          <w:szCs w:val="32"/>
        </w:rPr>
        <w:t>一、因公出国（境）费</w:t>
      </w:r>
    </w:p>
    <w:p>
      <w:pPr>
        <w:ind w:firstLine="640" w:firstLineChars="200"/>
        <w:rPr>
          <w:rFonts w:ascii="仿宋_GB2312" w:eastAsia="仿宋_GB2312"/>
          <w:sz w:val="32"/>
          <w:szCs w:val="32"/>
        </w:rPr>
      </w:pPr>
      <w:r>
        <w:rPr>
          <w:rFonts w:ascii="仿宋_GB2312" w:eastAsia="仿宋_GB2312" w:hint="eastAsia"/>
          <w:sz w:val="32"/>
          <w:szCs w:val="32"/>
        </w:rPr>
        <w:t>预算安排0元，与2018年持平。</w:t>
      </w:r>
    </w:p>
    <w:p>
      <w:pPr>
        <w:ind w:firstLine="640" w:firstLineChars="200"/>
        <w:rPr>
          <w:rFonts w:ascii="黑体" w:eastAsia="黑体"/>
          <w:sz w:val="32"/>
          <w:szCs w:val="32"/>
        </w:rPr>
      </w:pPr>
      <w:r>
        <w:rPr>
          <w:rFonts w:ascii="黑体" w:eastAsia="黑体" w:hint="eastAsia"/>
          <w:sz w:val="32"/>
          <w:szCs w:val="32"/>
        </w:rPr>
        <w:t>二、公务接待费</w:t>
      </w:r>
    </w:p>
    <w:p>
      <w:pPr>
        <w:ind w:firstLine="640" w:firstLineChars="200"/>
        <w:rPr>
          <w:rFonts w:ascii="仿宋_GB2312" w:eastAsia="仿宋_GB2312"/>
          <w:sz w:val="32"/>
          <w:szCs w:val="32"/>
        </w:rPr>
      </w:pPr>
      <w:r>
        <w:rPr>
          <w:rFonts w:ascii="仿宋_GB2312" w:eastAsia="仿宋_GB2312" w:hint="eastAsia"/>
          <w:sz w:val="32"/>
          <w:szCs w:val="32"/>
        </w:rPr>
        <w:t>预算安排243.8万元，较2018年增加17.8万元，同比增加7.9%，增加的主要原因是2019年为我县30周年县庆，公务接待费有所增加。</w:t>
      </w:r>
    </w:p>
    <w:p>
      <w:pPr>
        <w:ind w:firstLine="660"/>
        <w:rPr>
          <w:rFonts w:ascii="黑体" w:eastAsia="黑体"/>
          <w:sz w:val="32"/>
          <w:szCs w:val="32"/>
        </w:rPr>
      </w:pPr>
      <w:r>
        <w:rPr>
          <w:rFonts w:ascii="黑体" w:eastAsia="黑体" w:hint="eastAsia"/>
          <w:sz w:val="32"/>
          <w:szCs w:val="32"/>
        </w:rPr>
        <w:t>三、公车购置及运行费</w:t>
      </w:r>
    </w:p>
    <w:p>
      <w:pPr>
        <w:ind w:firstLine="660"/>
        <w:rPr>
          <w:rFonts w:ascii="仿宋_GB2312" w:eastAsia="仿宋_GB2312"/>
          <w:sz w:val="32"/>
          <w:szCs w:val="32"/>
        </w:rPr>
      </w:pPr>
      <w:r>
        <w:rPr>
          <w:rFonts w:ascii="仿宋_GB2312" w:eastAsia="仿宋_GB2312" w:hint="eastAsia"/>
          <w:sz w:val="32"/>
          <w:szCs w:val="32"/>
        </w:rPr>
        <w:t>预算安排337.5万元，较2018年增加75.8万元，同比增加29%。其中：公务用车购置0元，公务用车运行费337.5万元。增加的主要原因是车辆老化，运行维护费随之增加。</w:t>
      </w:r>
    </w:p>
    <w:p>
      <w:pPr>
        <w:ind w:firstLine="640" w:firstLineChars="200"/>
        <w:rPr>
          <w:rFonts w:ascii="仿宋_GB2312" w:eastAsia="仿宋_GB2312"/>
          <w:sz w:val="32"/>
          <w:szCs w:val="32"/>
        </w:rPr>
      </w:pPr>
    </w:p>
    <w:p>
      <w:pPr>
        <w:ind w:firstLine="720" w:firstLineChars="225"/>
        <w:rPr>
          <w:rFonts w:ascii="仿宋_GB2312" w:eastAsia="仿宋_GB2312" w:hAnsi="宋体"/>
          <w:spacing w:val="-8"/>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
    <w:p/>
    <w:p/>
    <w:p/>
    <w:p/>
    <w:p>
      <w:pPr>
        <w:jc w:val="center"/>
        <w:rPr>
          <w:rFonts w:ascii="宋体" w:hAnsi="宋体" w:cs="宋体"/>
          <w:b/>
          <w:kern w:val="0"/>
          <w:sz w:val="44"/>
          <w:szCs w:val="44"/>
        </w:rPr>
      </w:pPr>
      <w:r>
        <w:rPr>
          <w:rFonts w:ascii="宋体" w:hAnsi="宋体" w:cs="宋体" w:hint="eastAsia"/>
          <w:b/>
          <w:kern w:val="0"/>
          <w:sz w:val="44"/>
          <w:szCs w:val="44"/>
        </w:rPr>
        <w:t>本级政府采购情况说明</w:t>
      </w:r>
    </w:p>
    <w:p>
      <w:pPr>
        <w:rPr>
          <w:rFonts w:ascii="仿宋_GB2312" w:eastAsia="仿宋_GB2312"/>
          <w:sz w:val="32"/>
          <w:szCs w:val="32"/>
        </w:rPr>
      </w:pPr>
      <w:r>
        <w:rPr>
          <w:rFonts w:ascii="宋体" w:hAnsi="宋体" w:cs="宋体" w:hint="eastAsia"/>
          <w:kern w:val="0"/>
          <w:sz w:val="44"/>
          <w:szCs w:val="44"/>
        </w:rPr>
        <w:t xml:space="preserve">  </w:t>
      </w:r>
      <w:r>
        <w:rPr>
          <w:rFonts w:ascii="仿宋_GB2312" w:eastAsia="仿宋_GB2312" w:hAnsi="宋体" w:cs="宋体" w:hint="eastAsia"/>
          <w:kern w:val="0"/>
          <w:sz w:val="44"/>
          <w:szCs w:val="44"/>
        </w:rPr>
        <w:t xml:space="preserve"> </w:t>
      </w:r>
      <w:r>
        <w:rPr>
          <w:rFonts w:ascii="仿宋_GB2312" w:eastAsia="仿宋_GB2312" w:hAnsi="宋体" w:cs="宋体" w:hint="eastAsia"/>
          <w:kern w:val="0"/>
          <w:sz w:val="32"/>
          <w:szCs w:val="32"/>
        </w:rPr>
        <w:t>2019年预算中，因财力有限，现有财力仅能优先保障人员工资，民生和经费类支出，未安排本级政府采购预算。</w:t>
      </w:r>
    </w:p>
    <w:p/>
    <w:p/>
    <w:p/>
    <w:p/>
    <w:p/>
    <w:p/>
    <w:p/>
    <w:p/>
    <w:p/>
    <w:p/>
    <w:p/>
    <w:p/>
    <w:p/>
    <w:p/>
    <w:p/>
    <w:p/>
    <w:p/>
    <w:p/>
    <w:p/>
    <w:p/>
    <w:p/>
    <w:p/>
    <w:p/>
    <w:p/>
    <w:p/>
    <w:p/>
    <w:p/>
    <w:p/>
    <w:p/>
    <w:p/>
    <w:p/>
    <w:p/>
    <w:p/>
    <w:p/>
    <w:p/>
    <w:p/>
    <w:p/>
    <w:p/>
    <w:p>
      <w:pPr>
        <w:jc w:val="center"/>
        <w:rPr>
          <w:rFonts w:ascii="宋体" w:hAnsi="宋体" w:cs="宋体"/>
          <w:b/>
          <w:kern w:val="0"/>
          <w:sz w:val="44"/>
          <w:szCs w:val="44"/>
        </w:rPr>
      </w:pPr>
      <w:r>
        <w:rPr>
          <w:rFonts w:ascii="宋体" w:hAnsi="宋体" w:cs="宋体" w:hint="eastAsia"/>
          <w:b/>
          <w:kern w:val="0"/>
          <w:sz w:val="44"/>
          <w:szCs w:val="44"/>
        </w:rPr>
        <w:t>绩效预算工作开展情况说明</w:t>
      </w:r>
    </w:p>
    <w:p>
      <w:pPr>
        <w:ind w:firstLine="720" w:firstLineChars="225"/>
        <w:rPr>
          <w:rFonts w:ascii="仿宋_GB2312" w:eastAsia="仿宋_GB2312" w:hAnsi="仿宋"/>
          <w:color w:val="000000"/>
          <w:kern w:val="0"/>
          <w:sz w:val="32"/>
          <w:szCs w:val="32"/>
        </w:rPr>
      </w:pPr>
    </w:p>
    <w:p>
      <w:pPr>
        <w:ind w:firstLine="720" w:firstLineChars="225"/>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按照《河北省财政厅关于推进绩效预算改革全面规范市县预算管理的实施意见》、《河北省绩效预算管理示范县建设方案》等文件要求，宽城县制定了《推进全县绩效预算管理改革实施方案》，严格按改革方案逐项推进，在对上年度对农村电子商务示范项目、革命老区转移支付资金、农村综合改革一事一议等大多数专项项目进行绩效评价的基础上，充分利用绩效评价结果。编制2019年预算时，对资金使用绩效不高的项目给予适当压减，对使用绩效较好的项目，在考虑实际需要的情况下，给予最大限度的预算保障。认真编好2019年专项项目的绩效预算目标和指标，重点开展大气污染防治、革命老区转移支付资金、农村综合改革一事一议、农业保险保费补贴、城市基础设施等民生工程项目的绩效评价，确保各类专项资金达到预期的使用绩效。</w:t>
      </w:r>
    </w:p>
    <w:p/>
    <w:p/>
    <w:p/>
    <w:p/>
    <w:p/>
    <w:p/>
    <w:p/>
    <w:p/>
    <w:p/>
    <w:p/>
    <w:p/>
    <w:p/>
    <w:p/>
    <w:p/>
    <w:p>
      <w:pPr>
        <w:jc w:val="center"/>
        <w:rPr>
          <w:rFonts w:ascii="宋体" w:hAnsi="宋体" w:cs="宋体"/>
          <w:b/>
          <w:kern w:val="0"/>
          <w:sz w:val="44"/>
          <w:szCs w:val="44"/>
        </w:rPr>
      </w:pPr>
      <w:r>
        <w:rPr>
          <w:rFonts w:ascii="宋体" w:hAnsi="宋体" w:cs="宋体" w:hint="eastAsia"/>
          <w:b/>
          <w:kern w:val="0"/>
          <w:sz w:val="44"/>
          <w:szCs w:val="44"/>
        </w:rPr>
        <w:t>举借债务情况说明</w:t>
      </w:r>
    </w:p>
    <w:p>
      <w:pPr>
        <w:rPr>
          <w:rFonts w:ascii="仿宋_GB2312" w:eastAsia="仿宋_GB2312" w:hAnsi="宋体"/>
          <w:sz w:val="32"/>
          <w:szCs w:val="32"/>
        </w:rPr>
      </w:pPr>
      <w:r>
        <w:rPr>
          <w:rFonts w:hint="eastAsia"/>
          <w:sz w:val="44"/>
          <w:szCs w:val="44"/>
        </w:rPr>
        <w:t xml:space="preserve">  </w:t>
      </w:r>
      <w:r>
        <w:rPr>
          <w:rFonts w:ascii="仿宋_GB2312" w:eastAsia="仿宋_GB2312" w:hAnsi="宋体" w:hint="eastAsia"/>
          <w:sz w:val="32"/>
          <w:szCs w:val="32"/>
        </w:rPr>
        <w:t>上年度末政府一般债务余额42.97亿元，一般债务限额55.25亿元。上年度末政府专项债务余额13.68亿元，专项债务限额14.03亿元。2019年年初预算中，我县未安排举借新的债务。</w:t>
      </w:r>
    </w:p>
    <w:p/>
    <w:p/>
    <w:p/>
    <w:p/>
    <w:p/>
    <w:p/>
    <w:p/>
    <w:p/>
    <w:p/>
    <w:p/>
    <w:p/>
    <w:p/>
    <w:p/>
    <w:p/>
    <w:p/>
    <w:p/>
    <w:p/>
    <w:p/>
    <w:p/>
    <w:p/>
    <w:p/>
    <w:p/>
    <w:p/>
    <w:p/>
    <w:p/>
    <w:p/>
    <w:p/>
    <w:p/>
    <w:p/>
    <w:p/>
    <w:p/>
    <w:p/>
    <w:p/>
    <w:p/>
    <w:p>
      <w:pPr>
        <w:jc w:val="center"/>
        <w:rPr>
          <w:rFonts w:ascii="宋体" w:hAnsi="宋体"/>
          <w:b/>
          <w:sz w:val="44"/>
          <w:szCs w:val="44"/>
        </w:rPr>
      </w:pPr>
      <w:r>
        <w:rPr>
          <w:rFonts w:ascii="宋体" w:hAnsi="宋体" w:hint="eastAsia"/>
          <w:b/>
          <w:sz w:val="44"/>
          <w:szCs w:val="44"/>
        </w:rPr>
        <w:t>2019年预算批准日说明</w:t>
      </w:r>
    </w:p>
    <w:p>
      <w:pPr>
        <w:ind w:firstLine="720" w:firstLineChars="225"/>
        <w:rPr>
          <w:rFonts w:ascii="仿宋_GB2312" w:eastAsia="仿宋_GB2312" w:hAnsi="宋体"/>
          <w:spacing w:val="-8"/>
          <w:sz w:val="32"/>
          <w:szCs w:val="32"/>
        </w:rPr>
      </w:pPr>
      <w:r>
        <w:rPr>
          <w:rFonts w:ascii="仿宋_GB2312" w:eastAsia="仿宋_GB2312" w:hAnsi="宋体" w:hint="eastAsia"/>
          <w:spacing w:val="-8"/>
          <w:sz w:val="32"/>
          <w:szCs w:val="32"/>
        </w:rPr>
        <w:t>2019年1月28日，在宽城满族自治县第七届人民代表大会第一次会议上通过了关于宽城满族自治县2018年财政预算执行情况和2019年财政预算的决议。</w:t>
      </w:r>
    </w:p>
    <w:p/>
    <w:p/>
    <w:p/>
    <w:p/>
    <w:p/>
    <w:p/>
    <w:p/>
    <w:p/>
    <w:p/>
    <w:p/>
    <w:p/>
    <w:p/>
    <w:p/>
    <w:p/>
    <w:p/>
    <w:p/>
    <w:p/>
    <w:p/>
    <w:p/>
    <w:p/>
    <w:p/>
    <w:p/>
    <w:p/>
    <w:p/>
    <w:p/>
    <w:p/>
    <w:p/>
    <w:p/>
    <w:p/>
    <w:p/>
    <w:p/>
    <w:p/>
    <w:p/>
    <w:p/>
    <w:p/>
    <w:p/>
    <w:p>
      <w:pPr>
        <w:ind w:firstLine="880" w:firstLineChars="200"/>
        <w:jc w:val="center"/>
        <w:rPr>
          <w:rFonts w:ascii="宋体" w:hAnsi="宋体"/>
          <w:sz w:val="44"/>
          <w:szCs w:val="44"/>
        </w:rPr>
      </w:pPr>
      <w:r>
        <w:rPr>
          <w:rFonts w:ascii="宋体" w:hAnsi="宋体" w:hint="eastAsia"/>
          <w:sz w:val="44"/>
          <w:szCs w:val="44"/>
        </w:rPr>
        <w:t>宽城县政府预算</w:t>
      </w:r>
    </w:p>
    <w:p>
      <w:pPr>
        <w:ind w:firstLine="880" w:firstLineChars="200"/>
        <w:jc w:val="center"/>
        <w:rPr>
          <w:rFonts w:ascii="宋体" w:hAnsi="宋体"/>
          <w:sz w:val="44"/>
          <w:szCs w:val="44"/>
        </w:rPr>
      </w:pPr>
      <w:r>
        <w:rPr>
          <w:rFonts w:ascii="宋体" w:hAnsi="宋体" w:hint="eastAsia"/>
          <w:sz w:val="44"/>
          <w:szCs w:val="44"/>
        </w:rPr>
        <w:t>关于其他重要事项说明的报告</w:t>
      </w:r>
    </w:p>
    <w:p>
      <w:pPr>
        <w:ind w:firstLine="640" w:firstLineChars="200"/>
        <w:rPr>
          <w:rFonts w:ascii="仿宋_GB2312" w:eastAsia="仿宋_GB2312"/>
          <w:sz w:val="32"/>
          <w:szCs w:val="32"/>
        </w:rPr>
      </w:pPr>
      <w:r>
        <w:rPr>
          <w:rFonts w:ascii="仿宋_GB2312" w:eastAsia="仿宋_GB2312" w:hint="eastAsia"/>
          <w:sz w:val="32"/>
          <w:szCs w:val="32"/>
        </w:rPr>
        <w:t>我县无其他重要事项说明，特此公开。</w:t>
      </w:r>
    </w:p>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5E"/>
    <w:rsid w:val="001E471A"/>
    <w:rsid w:val="00296D74"/>
    <w:rsid w:val="00386497"/>
    <w:rsid w:val="004B6F81"/>
    <w:rsid w:val="00590F9F"/>
    <w:rsid w:val="00613146"/>
    <w:rsid w:val="00850F12"/>
    <w:rsid w:val="00B8745E"/>
    <w:rsid w:val="00EA6B2A"/>
    <w:rsid w:val="00EB19D3"/>
    <w:rsid w:val="00F41A79"/>
    <w:rsid w:val="00FB6912"/>
    <w:rsid w:val="1DAB5353"/>
    <w:rsid w:val="1F531229"/>
    <w:rsid w:val="33F36D5A"/>
  </w:rsids>
  <w:docVars>
    <w:docVar w:name="commondata" w:val="eyJoZGlkIjoiNDgzZTc4YWYwMTY2YWMwM2M5NWIwM2NmM2QwMzU2Yj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semiHidden/>
    <w:qFormat/>
    <w:rPr>
      <w:sz w:val="18"/>
      <w:szCs w:val="18"/>
    </w:rPr>
  </w:style>
  <w:style w:type="paragraph" w:customStyle="1" w:styleId="Char1">
    <w:name w:val="Cha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7930</Words>
  <Characters>8816</Characters>
  <Application>Microsoft Office Word</Application>
  <DocSecurity>0</DocSecurity>
  <Lines>64</Lines>
  <Paragraphs>18</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user003</dc:creator>
  <cp:lastModifiedBy>Administrator</cp:lastModifiedBy>
  <cp:revision>8</cp:revision>
  <dcterms:created xsi:type="dcterms:W3CDTF">2019-03-04T10:39:00Z</dcterms:created>
  <dcterms:modified xsi:type="dcterms:W3CDTF">2024-12-05T01:26:37Z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239BF9BC2B8B49709F42DC45A78F6BED_13</vt:lpwstr>
  </property>
  <property fmtid="{D5CDD505-2E9C-101B-9397-08002B2CF9AE}" pid="3" name="KSOProductBuildVer">
    <vt:lpwstr>2052-11.1.0.9021</vt:lpwstr>
  </property>
</Properties>
</file>